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2CA19" w14:textId="77777777" w:rsidR="00C40A78" w:rsidRPr="007C2967" w:rsidRDefault="00C40A78" w:rsidP="00C40A78">
      <w:pPr>
        <w:pStyle w:val="BodyText"/>
        <w:keepNext/>
        <w:widowControl w:val="0"/>
        <w:spacing w:before="60" w:after="60"/>
        <w:jc w:val="center"/>
        <w:rPr>
          <w:rFonts w:ascii="Arial" w:hAnsi="Arial" w:cs="Arial"/>
          <w:b/>
          <w:bCs/>
          <w:sz w:val="20"/>
          <w:szCs w:val="20"/>
        </w:rPr>
      </w:pPr>
      <w:r w:rsidRPr="007C2967">
        <w:rPr>
          <w:rFonts w:ascii="Arial" w:hAnsi="Arial" w:cs="Arial"/>
          <w:b/>
          <w:bCs/>
          <w:sz w:val="20"/>
          <w:szCs w:val="20"/>
        </w:rPr>
        <w:t>LEGAL DUE DILIGENCE CHECKLIST</w:t>
      </w:r>
    </w:p>
    <w:p w14:paraId="57AFFDC4" w14:textId="6104A7AC" w:rsidR="00C40A78" w:rsidRPr="007C2967" w:rsidRDefault="00000000" w:rsidP="00C40A78">
      <w:pPr>
        <w:pStyle w:val="BodyText"/>
        <w:keepNext/>
        <w:widowControl w:val="0"/>
        <w:spacing w:before="60" w:after="60"/>
        <w:jc w:val="center"/>
        <w:rPr>
          <w:rFonts w:ascii="Arial" w:hAnsi="Arial" w:cs="Arial"/>
          <w:b/>
          <w:sz w:val="20"/>
          <w:szCs w:val="20"/>
        </w:rPr>
      </w:pPr>
      <w:sdt>
        <w:sdtPr>
          <w:id w:val="1690797387"/>
          <w:placeholder>
            <w:docPart w:val="28C130B7DDDCE8499B6AB6B5C940E794"/>
          </w:placeholder>
          <w15:appearance w15:val="hidden"/>
        </w:sdtPr>
        <w:sdtContent>
          <w:r w:rsidR="007C2967" w:rsidRPr="007C2967">
            <w:rPr>
              <w:rFonts w:ascii="Arial" w:hAnsi="Arial" w:cs="Arial"/>
              <w:sz w:val="20"/>
              <w:szCs w:val="20"/>
            </w:rPr>
            <w:fldChar w:fldCharType="begin">
              <w:ffData>
                <w:name w:val=""/>
                <w:enabled/>
                <w:calcOnExit w:val="0"/>
                <w:textInput>
                  <w:default w:val="[insert the name of the company]"/>
                </w:textInput>
              </w:ffData>
            </w:fldChar>
          </w:r>
          <w:r w:rsidR="007C2967" w:rsidRPr="007C2967">
            <w:rPr>
              <w:rFonts w:ascii="Arial" w:hAnsi="Arial" w:cs="Arial"/>
              <w:sz w:val="20"/>
              <w:szCs w:val="20"/>
            </w:rPr>
            <w:instrText xml:space="preserve"> FORMTEXT </w:instrText>
          </w:r>
          <w:r w:rsidR="007C2967" w:rsidRPr="007C2967">
            <w:rPr>
              <w:rFonts w:ascii="Arial" w:hAnsi="Arial" w:cs="Arial"/>
              <w:sz w:val="20"/>
              <w:szCs w:val="20"/>
            </w:rPr>
          </w:r>
          <w:r w:rsidR="007C2967" w:rsidRPr="007C2967">
            <w:rPr>
              <w:rFonts w:ascii="Arial" w:hAnsi="Arial" w:cs="Arial"/>
              <w:sz w:val="20"/>
              <w:szCs w:val="20"/>
            </w:rPr>
            <w:fldChar w:fldCharType="separate"/>
          </w:r>
          <w:r w:rsidR="00C44EFB">
            <w:rPr>
              <w:rFonts w:ascii="Arial" w:hAnsi="Arial" w:cs="Arial"/>
              <w:noProof/>
              <w:sz w:val="20"/>
              <w:szCs w:val="20"/>
            </w:rPr>
            <w:t>[insert the name of the company]</w:t>
          </w:r>
          <w:r w:rsidR="007C2967" w:rsidRPr="007C2967">
            <w:rPr>
              <w:rFonts w:ascii="Arial" w:hAnsi="Arial" w:cs="Arial"/>
              <w:sz w:val="20"/>
              <w:szCs w:val="20"/>
            </w:rPr>
            <w:fldChar w:fldCharType="end"/>
          </w:r>
        </w:sdtContent>
      </w:sdt>
      <w:r w:rsidR="00C40A78" w:rsidRPr="007C2967">
        <w:rPr>
          <w:rFonts w:ascii="Arial" w:hAnsi="Arial" w:cs="Arial"/>
          <w:b/>
          <w:sz w:val="20"/>
          <w:szCs w:val="20"/>
        </w:rPr>
        <w:t xml:space="preserve"> (the “Company”) </w:t>
      </w:r>
    </w:p>
    <w:p w14:paraId="36525E56" w14:textId="77777777" w:rsidR="00353AEB" w:rsidRPr="007C2967" w:rsidRDefault="00353AEB" w:rsidP="00650D8F">
      <w:pPr>
        <w:pStyle w:val="BodyText"/>
        <w:keepLines/>
        <w:widowControl w:val="0"/>
        <w:spacing w:before="60" w:after="60"/>
        <w:rPr>
          <w:rFonts w:ascii="Arial" w:hAnsi="Arial" w:cs="Arial"/>
          <w:b/>
          <w:bCs/>
          <w:sz w:val="20"/>
          <w:szCs w:val="20"/>
        </w:rPr>
      </w:pPr>
    </w:p>
    <w:p w14:paraId="6F6EA682" w14:textId="77777777" w:rsidR="007605F7" w:rsidRPr="00496D18" w:rsidRDefault="007605F7" w:rsidP="007605F7">
      <w:pPr>
        <w:pStyle w:val="BodyText"/>
        <w:keepLines/>
        <w:widowControl w:val="0"/>
        <w:spacing w:before="60" w:after="60"/>
        <w:rPr>
          <w:rFonts w:ascii="Arial Bold" w:hAnsi="Arial Bold" w:cs="Arial"/>
          <w:b/>
          <w:bCs/>
          <w:caps/>
          <w:sz w:val="16"/>
          <w:szCs w:val="16"/>
        </w:rPr>
      </w:pPr>
      <w:r w:rsidRPr="00496D18">
        <w:rPr>
          <w:rFonts w:ascii="Arial Bold" w:hAnsi="Arial Bold" w:cs="Arial"/>
          <w:b/>
          <w:bCs/>
          <w:caps/>
          <w:sz w:val="16"/>
          <w:szCs w:val="16"/>
        </w:rPr>
        <w:t>Please read carefully the following guidelines before going through the list below</w:t>
      </w:r>
    </w:p>
    <w:p w14:paraId="192411FF" w14:textId="541229F4" w:rsidR="00E17EA8" w:rsidRPr="007C2967" w:rsidRDefault="00E17EA8" w:rsidP="00E17EA8">
      <w:pPr>
        <w:pStyle w:val="BodyText"/>
        <w:keepNext/>
        <w:widowControl w:val="0"/>
        <w:spacing w:before="60" w:after="60"/>
        <w:rPr>
          <w:rFonts w:ascii="Arial" w:hAnsi="Arial" w:cs="Arial"/>
          <w:sz w:val="20"/>
          <w:szCs w:val="20"/>
        </w:rPr>
      </w:pPr>
      <w:r w:rsidRPr="007C2967">
        <w:rPr>
          <w:rFonts w:ascii="Arial" w:hAnsi="Arial" w:cs="Arial"/>
          <w:sz w:val="20"/>
          <w:szCs w:val="20"/>
        </w:rPr>
        <w:t>Please supply the copies of documents and information requested below. All copies of documents supplied should cross-refer to the section of this list to which such document relates. Initial documents must be provided together with all subsequent amendments and appendices. Where an agreement or proceedings are concerned, please provide all related documents as well, including (but not limited to) amendments, annexes, important correspondence and other (</w:t>
      </w:r>
      <w:r w:rsidR="00257EBB">
        <w:rPr>
          <w:rFonts w:ascii="Arial" w:hAnsi="Arial" w:cs="Arial"/>
          <w:sz w:val="20"/>
          <w:szCs w:val="20"/>
        </w:rPr>
        <w:t xml:space="preserve">including </w:t>
      </w:r>
      <w:r w:rsidRPr="007C2967">
        <w:rPr>
          <w:rFonts w:ascii="Arial" w:hAnsi="Arial" w:cs="Arial"/>
          <w:sz w:val="20"/>
          <w:szCs w:val="20"/>
        </w:rPr>
        <w:t xml:space="preserve">non-documented) information, which might be useful for understanding the contents of the documentation. </w:t>
      </w:r>
    </w:p>
    <w:p w14:paraId="17D32CFF" w14:textId="0A6483AE" w:rsidR="00E17EA8" w:rsidRPr="007C2967" w:rsidRDefault="00E17EA8" w:rsidP="00E17EA8">
      <w:pPr>
        <w:pStyle w:val="BodyText"/>
        <w:keepNext/>
        <w:widowControl w:val="0"/>
        <w:spacing w:before="60" w:after="60"/>
        <w:rPr>
          <w:rFonts w:ascii="Arial" w:hAnsi="Arial" w:cs="Arial"/>
          <w:sz w:val="20"/>
          <w:szCs w:val="20"/>
        </w:rPr>
      </w:pPr>
      <w:r w:rsidRPr="007C2967">
        <w:rPr>
          <w:rFonts w:ascii="Arial" w:hAnsi="Arial" w:cs="Arial"/>
          <w:sz w:val="20"/>
          <w:szCs w:val="20"/>
        </w:rPr>
        <w:t xml:space="preserve">The below list of topics should be considered as guidelines on composing a catalogue of the most important documents of the Company and its subsidiaries. Wherever possible, digital or digitalised documents should be uploaded to an easily accessible and secure cloud storage service with an index inspired by the below list (i.e. with files separated into separate folders) to compose what is known as the Data Room. All documents in the Data Room should be authentic original versions, unless this </w:t>
      </w:r>
      <w:r w:rsidR="007605F7">
        <w:rPr>
          <w:rFonts w:ascii="Arial" w:hAnsi="Arial" w:cs="Arial"/>
          <w:sz w:val="20"/>
          <w:szCs w:val="20"/>
        </w:rPr>
        <w:t xml:space="preserve">is </w:t>
      </w:r>
      <w:r w:rsidRPr="007C2967">
        <w:rPr>
          <w:rFonts w:ascii="Arial" w:hAnsi="Arial" w:cs="Arial"/>
          <w:sz w:val="20"/>
          <w:szCs w:val="20"/>
        </w:rPr>
        <w:t>impossible (</w:t>
      </w:r>
      <w:r w:rsidR="00387BD1">
        <w:rPr>
          <w:rFonts w:ascii="Arial" w:hAnsi="Arial" w:cs="Arial"/>
          <w:sz w:val="20"/>
          <w:szCs w:val="20"/>
        </w:rPr>
        <w:t xml:space="preserve">for example, </w:t>
      </w:r>
      <w:r w:rsidRPr="007C2967">
        <w:rPr>
          <w:rFonts w:ascii="Arial" w:hAnsi="Arial" w:cs="Arial"/>
          <w:sz w:val="20"/>
          <w:szCs w:val="20"/>
        </w:rPr>
        <w:t xml:space="preserve">in case an agreement is made on paper, in which case only a scanned version can be uploaded). </w:t>
      </w:r>
    </w:p>
    <w:p w14:paraId="1B71DF72" w14:textId="09F40793" w:rsidR="00E17EA8" w:rsidRPr="007605F7" w:rsidRDefault="00E17EA8" w:rsidP="00E17EA8">
      <w:pPr>
        <w:pStyle w:val="BodyText"/>
        <w:keepNext/>
        <w:widowControl w:val="0"/>
        <w:spacing w:before="60" w:after="60"/>
        <w:rPr>
          <w:rFonts w:ascii="Arial" w:hAnsi="Arial" w:cs="Arial"/>
          <w:b/>
          <w:sz w:val="20"/>
          <w:szCs w:val="20"/>
        </w:rPr>
      </w:pPr>
      <w:r w:rsidRPr="007605F7">
        <w:rPr>
          <w:rFonts w:ascii="Arial" w:hAnsi="Arial" w:cs="Arial"/>
          <w:sz w:val="20"/>
          <w:szCs w:val="20"/>
        </w:rPr>
        <w:t xml:space="preserve">If no information or documents exist under a section listed below, please </w:t>
      </w:r>
      <w:r w:rsidR="007605F7" w:rsidRPr="007605F7">
        <w:rPr>
          <w:rFonts w:ascii="Arial" w:hAnsi="Arial" w:cs="Arial"/>
          <w:sz w:val="20"/>
          <w:szCs w:val="20"/>
        </w:rPr>
        <w:t>state “N/A” under the respective section in column “Document location/comment”.</w:t>
      </w:r>
      <w:r w:rsidRPr="007605F7">
        <w:rPr>
          <w:rFonts w:ascii="Arial" w:hAnsi="Arial" w:cs="Arial"/>
          <w:sz w:val="20"/>
          <w:szCs w:val="20"/>
        </w:rPr>
        <w:t xml:space="preserve"> </w:t>
      </w:r>
      <w:r w:rsidRPr="007605F7">
        <w:rPr>
          <w:rFonts w:ascii="Arial" w:hAnsi="Arial" w:cs="Arial"/>
          <w:b/>
          <w:sz w:val="20"/>
          <w:szCs w:val="20"/>
        </w:rPr>
        <w:t>If the same information or document is requested under several sections, please provide it only once and make a cross-reference under other sections</w:t>
      </w:r>
      <w:r w:rsidR="007605F7" w:rsidRPr="007605F7">
        <w:rPr>
          <w:rFonts w:ascii="Arial" w:hAnsi="Arial" w:cs="Arial"/>
          <w:b/>
          <w:sz w:val="20"/>
          <w:szCs w:val="20"/>
        </w:rPr>
        <w:t xml:space="preserve"> (</w:t>
      </w:r>
      <w:r w:rsidR="007605F7" w:rsidRPr="007605F7">
        <w:rPr>
          <w:rFonts w:ascii="Arial" w:hAnsi="Arial" w:cs="Arial"/>
          <w:sz w:val="20"/>
          <w:szCs w:val="20"/>
        </w:rPr>
        <w:t>for example “see Section xxx above”).</w:t>
      </w:r>
      <w:r w:rsidRPr="007605F7">
        <w:rPr>
          <w:rFonts w:ascii="Arial" w:hAnsi="Arial" w:cs="Arial"/>
          <w:b/>
          <w:sz w:val="20"/>
          <w:szCs w:val="20"/>
        </w:rPr>
        <w:t xml:space="preserve"> </w:t>
      </w:r>
    </w:p>
    <w:p w14:paraId="7A95E3B7" w14:textId="323118FA" w:rsidR="00E17EA8" w:rsidRPr="007C2967" w:rsidRDefault="00E17EA8" w:rsidP="00E17EA8">
      <w:pPr>
        <w:pStyle w:val="BodyText"/>
        <w:keepNext/>
        <w:widowControl w:val="0"/>
        <w:spacing w:before="60" w:after="60"/>
        <w:rPr>
          <w:rFonts w:ascii="Arial" w:hAnsi="Arial" w:cs="Arial"/>
          <w:bCs/>
          <w:sz w:val="20"/>
          <w:szCs w:val="20"/>
        </w:rPr>
      </w:pPr>
      <w:r w:rsidRPr="007C2967">
        <w:rPr>
          <w:rFonts w:ascii="Arial" w:hAnsi="Arial" w:cs="Arial"/>
          <w:bCs/>
          <w:sz w:val="20"/>
          <w:szCs w:val="20"/>
        </w:rPr>
        <w:t xml:space="preserve">Unless the below list explicitly states otherwise, only valid documents with an effect on the present day should be disclosed in the Data Room. In some cases, the </w:t>
      </w:r>
      <w:r w:rsidR="00387BD1">
        <w:rPr>
          <w:rFonts w:ascii="Arial" w:hAnsi="Arial" w:cs="Arial"/>
          <w:bCs/>
          <w:sz w:val="20"/>
          <w:szCs w:val="20"/>
        </w:rPr>
        <w:t>i</w:t>
      </w:r>
      <w:r w:rsidRPr="007C2967">
        <w:rPr>
          <w:rFonts w:ascii="Arial" w:hAnsi="Arial" w:cs="Arial"/>
          <w:bCs/>
          <w:sz w:val="20"/>
          <w:szCs w:val="20"/>
        </w:rPr>
        <w:t>nvestor</w:t>
      </w:r>
      <w:r w:rsidR="00387BD1">
        <w:rPr>
          <w:rFonts w:ascii="Arial" w:hAnsi="Arial" w:cs="Arial"/>
          <w:bCs/>
          <w:sz w:val="20"/>
          <w:szCs w:val="20"/>
        </w:rPr>
        <w:t>(s)</w:t>
      </w:r>
      <w:r w:rsidRPr="007C2967">
        <w:rPr>
          <w:rFonts w:ascii="Arial" w:hAnsi="Arial" w:cs="Arial"/>
          <w:bCs/>
          <w:sz w:val="20"/>
          <w:szCs w:val="20"/>
        </w:rPr>
        <w:t xml:space="preserve"> in question may want to acquaint themselves with the history of the Company, in which case documents valid during a specific period may be requested to be uploaded or presented. </w:t>
      </w:r>
    </w:p>
    <w:p w14:paraId="634DD25F" w14:textId="5FCA233A" w:rsidR="00E17EA8" w:rsidRPr="007C2967" w:rsidRDefault="00E17EA8" w:rsidP="00E17EA8">
      <w:pPr>
        <w:pStyle w:val="BodyText"/>
        <w:keepNext/>
        <w:widowControl w:val="0"/>
        <w:spacing w:before="60" w:after="60"/>
        <w:rPr>
          <w:rFonts w:ascii="Arial" w:hAnsi="Arial" w:cs="Arial"/>
          <w:sz w:val="20"/>
          <w:szCs w:val="20"/>
        </w:rPr>
      </w:pPr>
      <w:r w:rsidRPr="007C2967">
        <w:rPr>
          <w:rFonts w:ascii="Arial" w:hAnsi="Arial" w:cs="Arial"/>
          <w:sz w:val="20"/>
          <w:szCs w:val="20"/>
        </w:rPr>
        <w:t>If relevant items exist outside the Company (</w:t>
      </w:r>
      <w:r w:rsidR="00387BD1">
        <w:rPr>
          <w:rFonts w:ascii="Arial" w:hAnsi="Arial" w:cs="Arial"/>
          <w:sz w:val="20"/>
          <w:szCs w:val="20"/>
        </w:rPr>
        <w:t xml:space="preserve">for example, </w:t>
      </w:r>
      <w:r w:rsidRPr="007C2967">
        <w:rPr>
          <w:rFonts w:ascii="Arial" w:hAnsi="Arial" w:cs="Arial"/>
          <w:sz w:val="20"/>
          <w:szCs w:val="20"/>
        </w:rPr>
        <w:t xml:space="preserve">agreements relevant to the Company’s business have been concluded by the founders, founder </w:t>
      </w:r>
      <w:r w:rsidR="00387BD1">
        <w:rPr>
          <w:rFonts w:ascii="Arial" w:hAnsi="Arial" w:cs="Arial"/>
          <w:sz w:val="20"/>
          <w:szCs w:val="20"/>
        </w:rPr>
        <w:t xml:space="preserve">holding companies </w:t>
      </w:r>
      <w:r w:rsidRPr="007C2967">
        <w:rPr>
          <w:rFonts w:ascii="Arial" w:hAnsi="Arial" w:cs="Arial"/>
          <w:sz w:val="20"/>
          <w:szCs w:val="20"/>
        </w:rPr>
        <w:t xml:space="preserve">or other persons), please provide such information and documents as well. If the Company has any subsidiaries, all items requested in respect of the Company should be provided also in respect of all subsidiaries and, in such case, the term “Company” also includes any subsidiary. </w:t>
      </w:r>
    </w:p>
    <w:p w14:paraId="3B8C801F" w14:textId="1A806151" w:rsidR="00E17EA8" w:rsidRPr="007C2967" w:rsidRDefault="00E17EA8" w:rsidP="00E17EA8">
      <w:pPr>
        <w:pStyle w:val="BodyText"/>
        <w:keepNext/>
        <w:widowControl w:val="0"/>
        <w:spacing w:before="60" w:after="60"/>
        <w:rPr>
          <w:rFonts w:ascii="Arial" w:hAnsi="Arial" w:cs="Arial"/>
          <w:sz w:val="20"/>
          <w:szCs w:val="20"/>
        </w:rPr>
      </w:pPr>
      <w:r w:rsidRPr="007C2967">
        <w:rPr>
          <w:rFonts w:ascii="Arial" w:hAnsi="Arial" w:cs="Arial"/>
          <w:sz w:val="20"/>
          <w:szCs w:val="20"/>
        </w:rPr>
        <w:t xml:space="preserve">When compiling the Data Room, it is important not </w:t>
      </w:r>
      <w:r w:rsidR="00387BD1">
        <w:rPr>
          <w:rFonts w:ascii="Arial" w:hAnsi="Arial" w:cs="Arial"/>
          <w:sz w:val="20"/>
          <w:szCs w:val="20"/>
        </w:rPr>
        <w:t xml:space="preserve">to </w:t>
      </w:r>
      <w:r w:rsidRPr="007C2967">
        <w:rPr>
          <w:rFonts w:ascii="Arial" w:hAnsi="Arial" w:cs="Arial"/>
          <w:sz w:val="20"/>
          <w:szCs w:val="20"/>
        </w:rPr>
        <w:t xml:space="preserve">withhold any documents which might allow the prospective </w:t>
      </w:r>
      <w:r w:rsidR="00387BD1">
        <w:rPr>
          <w:rFonts w:ascii="Arial" w:hAnsi="Arial" w:cs="Arial"/>
          <w:sz w:val="20"/>
          <w:szCs w:val="20"/>
        </w:rPr>
        <w:t>i</w:t>
      </w:r>
      <w:r w:rsidRPr="007C2967">
        <w:rPr>
          <w:rFonts w:ascii="Arial" w:hAnsi="Arial" w:cs="Arial"/>
          <w:sz w:val="20"/>
          <w:szCs w:val="20"/>
        </w:rPr>
        <w:t>nvestor</w:t>
      </w:r>
      <w:r w:rsidR="00387BD1">
        <w:rPr>
          <w:rFonts w:ascii="Arial" w:hAnsi="Arial" w:cs="Arial"/>
          <w:sz w:val="20"/>
          <w:szCs w:val="20"/>
        </w:rPr>
        <w:t>(s)</w:t>
      </w:r>
      <w:r w:rsidRPr="007C2967">
        <w:rPr>
          <w:rFonts w:ascii="Arial" w:hAnsi="Arial" w:cs="Arial"/>
          <w:sz w:val="20"/>
          <w:szCs w:val="20"/>
        </w:rPr>
        <w:t xml:space="preserve"> to better understand the different qualities and attributes of the Company, even if the documents may be viewed as negatively affecting the Company, as the</w:t>
      </w:r>
      <w:r w:rsidR="00E80C60">
        <w:rPr>
          <w:rFonts w:ascii="Arial" w:hAnsi="Arial" w:cs="Arial"/>
          <w:sz w:val="20"/>
          <w:szCs w:val="20"/>
        </w:rPr>
        <w:t xml:space="preserve"> founders’ (or other existing shareholders) </w:t>
      </w:r>
      <w:r w:rsidRPr="007C2967">
        <w:rPr>
          <w:rFonts w:ascii="Arial" w:hAnsi="Arial" w:cs="Arial"/>
          <w:sz w:val="20"/>
          <w:szCs w:val="20"/>
        </w:rPr>
        <w:t>liability under the contemplated transaction usually comprises undisclosed information.</w:t>
      </w:r>
    </w:p>
    <w:p w14:paraId="559E10A8" w14:textId="0E0323A5" w:rsidR="00E17EA8" w:rsidRPr="007C2967" w:rsidRDefault="00E17EA8" w:rsidP="00E17EA8">
      <w:pPr>
        <w:pStyle w:val="BodyText"/>
        <w:keepLines/>
        <w:widowControl w:val="0"/>
        <w:spacing w:before="60" w:after="60"/>
        <w:rPr>
          <w:rFonts w:ascii="Arial" w:hAnsi="Arial" w:cs="Arial"/>
          <w:sz w:val="20"/>
          <w:szCs w:val="20"/>
        </w:rPr>
      </w:pPr>
      <w:r w:rsidRPr="007C2967">
        <w:rPr>
          <w:rFonts w:ascii="Arial" w:hAnsi="Arial" w:cs="Arial"/>
          <w:sz w:val="20"/>
          <w:szCs w:val="20"/>
        </w:rPr>
        <w:t xml:space="preserve">Alongside the Data Room, a recordable and secure method of communication with the </w:t>
      </w:r>
      <w:r w:rsidR="00387BD1">
        <w:rPr>
          <w:rFonts w:ascii="Arial" w:hAnsi="Arial" w:cs="Arial"/>
          <w:sz w:val="20"/>
          <w:szCs w:val="20"/>
        </w:rPr>
        <w:t>i</w:t>
      </w:r>
      <w:r w:rsidRPr="007C2967">
        <w:rPr>
          <w:rFonts w:ascii="Arial" w:hAnsi="Arial" w:cs="Arial"/>
          <w:sz w:val="20"/>
          <w:szCs w:val="20"/>
        </w:rPr>
        <w:t>nvestor</w:t>
      </w:r>
      <w:r w:rsidR="00387BD1">
        <w:rPr>
          <w:rFonts w:ascii="Arial" w:hAnsi="Arial" w:cs="Arial"/>
          <w:sz w:val="20"/>
          <w:szCs w:val="20"/>
        </w:rPr>
        <w:t>(s)</w:t>
      </w:r>
      <w:r w:rsidRPr="007C2967">
        <w:rPr>
          <w:rFonts w:ascii="Arial" w:hAnsi="Arial" w:cs="Arial"/>
          <w:sz w:val="20"/>
          <w:szCs w:val="20"/>
        </w:rPr>
        <w:t xml:space="preserve"> </w:t>
      </w:r>
      <w:r w:rsidR="00387BD1">
        <w:rPr>
          <w:rFonts w:ascii="Arial" w:hAnsi="Arial" w:cs="Arial"/>
          <w:sz w:val="20"/>
          <w:szCs w:val="20"/>
        </w:rPr>
        <w:t>and/</w:t>
      </w:r>
      <w:r w:rsidRPr="007C2967">
        <w:rPr>
          <w:rFonts w:ascii="Arial" w:hAnsi="Arial" w:cs="Arial"/>
          <w:sz w:val="20"/>
          <w:szCs w:val="20"/>
        </w:rPr>
        <w:t>or their advisers should be set up to facilitate asking</w:t>
      </w:r>
      <w:r w:rsidR="00107328">
        <w:rPr>
          <w:rFonts w:ascii="Arial" w:hAnsi="Arial" w:cs="Arial"/>
          <w:sz w:val="20"/>
          <w:szCs w:val="20"/>
        </w:rPr>
        <w:t xml:space="preserve"> questions</w:t>
      </w:r>
      <w:r w:rsidRPr="007C2967">
        <w:rPr>
          <w:rFonts w:ascii="Arial" w:hAnsi="Arial" w:cs="Arial"/>
          <w:sz w:val="20"/>
          <w:szCs w:val="20"/>
        </w:rPr>
        <w:t>.</w:t>
      </w:r>
    </w:p>
    <w:p w14:paraId="75B3CCB7" w14:textId="77777777" w:rsidR="003A7A6D" w:rsidRPr="007C2967" w:rsidRDefault="003A7A6D" w:rsidP="00E17EA8">
      <w:pPr>
        <w:pStyle w:val="BodyText"/>
        <w:keepLines/>
        <w:widowControl w:val="0"/>
        <w:spacing w:before="60" w:after="60"/>
        <w:rPr>
          <w:rFonts w:ascii="Arial" w:hAnsi="Arial" w:cs="Arial"/>
          <w:sz w:val="20"/>
          <w:szCs w:val="20"/>
        </w:rPr>
      </w:pPr>
    </w:p>
    <w:tbl>
      <w:tblPr>
        <w:tblStyle w:val="TableGrid"/>
        <w:tblW w:w="14454" w:type="dxa"/>
        <w:tblLook w:val="04A0" w:firstRow="1" w:lastRow="0" w:firstColumn="1" w:lastColumn="0" w:noHBand="0" w:noVBand="1"/>
      </w:tblPr>
      <w:tblGrid>
        <w:gridCol w:w="8075"/>
        <w:gridCol w:w="6379"/>
      </w:tblGrid>
      <w:tr w:rsidR="00BF21AA" w:rsidRPr="007C2967" w14:paraId="68F698C7" w14:textId="77777777" w:rsidTr="007C2967">
        <w:trPr>
          <w:tblHeader/>
        </w:trPr>
        <w:tc>
          <w:tcPr>
            <w:tcW w:w="8075" w:type="dxa"/>
            <w:shd w:val="clear" w:color="auto" w:fill="8DB3E2" w:themeFill="text2" w:themeFillTint="66"/>
          </w:tcPr>
          <w:p w14:paraId="7BAF43E2" w14:textId="3A611B0E" w:rsidR="00BF21AA" w:rsidRPr="007C2967" w:rsidRDefault="00195C98" w:rsidP="007C2967">
            <w:pPr>
              <w:pStyle w:val="BodyText"/>
              <w:widowControl w:val="0"/>
              <w:spacing w:before="60" w:after="60"/>
              <w:rPr>
                <w:rFonts w:ascii="Arial" w:hAnsi="Arial" w:cs="Arial"/>
                <w:b/>
                <w:sz w:val="20"/>
                <w:szCs w:val="20"/>
              </w:rPr>
            </w:pPr>
            <w:r w:rsidRPr="007C2967">
              <w:rPr>
                <w:rFonts w:ascii="Arial" w:hAnsi="Arial" w:cs="Arial"/>
                <w:b/>
                <w:sz w:val="20"/>
                <w:szCs w:val="20"/>
              </w:rPr>
              <w:t xml:space="preserve">Item for which information </w:t>
            </w:r>
            <w:r w:rsidR="000F5B69" w:rsidRPr="007C2967">
              <w:rPr>
                <w:rFonts w:ascii="Arial" w:hAnsi="Arial" w:cs="Arial"/>
                <w:b/>
                <w:sz w:val="20"/>
                <w:szCs w:val="20"/>
              </w:rPr>
              <w:t>is requested</w:t>
            </w:r>
          </w:p>
        </w:tc>
        <w:tc>
          <w:tcPr>
            <w:tcW w:w="6379" w:type="dxa"/>
            <w:shd w:val="clear" w:color="auto" w:fill="8DB3E2" w:themeFill="text2" w:themeFillTint="66"/>
          </w:tcPr>
          <w:p w14:paraId="0DCC36BB" w14:textId="195A703F" w:rsidR="00BF21AA" w:rsidRPr="007C2967" w:rsidRDefault="00BF21AA" w:rsidP="007C2967">
            <w:pPr>
              <w:pStyle w:val="BodyText"/>
              <w:widowControl w:val="0"/>
              <w:spacing w:before="60" w:after="60"/>
              <w:rPr>
                <w:rFonts w:ascii="Arial" w:hAnsi="Arial" w:cs="Arial"/>
                <w:b/>
                <w:sz w:val="20"/>
                <w:szCs w:val="20"/>
              </w:rPr>
            </w:pPr>
            <w:r w:rsidRPr="007C2967">
              <w:rPr>
                <w:rFonts w:ascii="Arial" w:hAnsi="Arial" w:cs="Arial"/>
                <w:b/>
                <w:sz w:val="20"/>
                <w:szCs w:val="20"/>
              </w:rPr>
              <w:t>Document location</w:t>
            </w:r>
            <w:r w:rsidR="0094798B" w:rsidRPr="007C2967">
              <w:rPr>
                <w:rFonts w:ascii="Arial" w:hAnsi="Arial" w:cs="Arial"/>
                <w:b/>
                <w:sz w:val="20"/>
                <w:szCs w:val="20"/>
              </w:rPr>
              <w:t xml:space="preserve"> </w:t>
            </w:r>
            <w:r w:rsidR="001B53D8" w:rsidRPr="007C2967">
              <w:rPr>
                <w:rFonts w:ascii="Arial" w:hAnsi="Arial" w:cs="Arial"/>
                <w:b/>
                <w:sz w:val="20"/>
                <w:szCs w:val="20"/>
              </w:rPr>
              <w:t>/ comment</w:t>
            </w:r>
            <w:r w:rsidRPr="007C2967">
              <w:rPr>
                <w:rFonts w:ascii="Arial" w:hAnsi="Arial" w:cs="Arial"/>
                <w:b/>
                <w:sz w:val="20"/>
                <w:szCs w:val="20"/>
              </w:rPr>
              <w:t xml:space="preserve"> </w:t>
            </w:r>
          </w:p>
        </w:tc>
      </w:tr>
      <w:tr w:rsidR="00587726" w:rsidRPr="007C2967" w14:paraId="5AC2DE11" w14:textId="77777777" w:rsidTr="007C2967">
        <w:trPr>
          <w:trHeight w:val="315"/>
        </w:trPr>
        <w:tc>
          <w:tcPr>
            <w:tcW w:w="8075" w:type="dxa"/>
            <w:shd w:val="clear" w:color="auto" w:fill="FABF8F" w:themeFill="accent6" w:themeFillTint="99"/>
          </w:tcPr>
          <w:p w14:paraId="71F7F855" w14:textId="3CC5CD0B" w:rsidR="00587726" w:rsidRPr="007C2967" w:rsidRDefault="00587726" w:rsidP="007C2967">
            <w:pPr>
              <w:pStyle w:val="BodyText"/>
              <w:widowControl w:val="0"/>
              <w:numPr>
                <w:ilvl w:val="0"/>
                <w:numId w:val="1"/>
              </w:numPr>
              <w:spacing w:before="60" w:after="60"/>
              <w:rPr>
                <w:rFonts w:ascii="Arial" w:hAnsi="Arial" w:cs="Arial"/>
                <w:b/>
                <w:bCs/>
                <w:sz w:val="20"/>
                <w:szCs w:val="20"/>
              </w:rPr>
            </w:pPr>
            <w:r w:rsidRPr="007C2967">
              <w:rPr>
                <w:rFonts w:ascii="Arial" w:hAnsi="Arial" w:cs="Arial"/>
                <w:b/>
                <w:bCs/>
                <w:sz w:val="20"/>
                <w:szCs w:val="20"/>
              </w:rPr>
              <w:t>CORPORATE MATTERS</w:t>
            </w:r>
          </w:p>
        </w:tc>
        <w:tc>
          <w:tcPr>
            <w:tcW w:w="6379" w:type="dxa"/>
            <w:shd w:val="clear" w:color="auto" w:fill="FABF8F" w:themeFill="accent6" w:themeFillTint="99"/>
          </w:tcPr>
          <w:p w14:paraId="50FED1C9" w14:textId="77777777" w:rsidR="00587726" w:rsidRPr="007C2967" w:rsidRDefault="00587726" w:rsidP="007C2967">
            <w:pPr>
              <w:pStyle w:val="BodyText"/>
              <w:widowControl w:val="0"/>
              <w:spacing w:before="60" w:after="60"/>
              <w:rPr>
                <w:rFonts w:ascii="Arial" w:hAnsi="Arial" w:cs="Arial"/>
                <w:sz w:val="20"/>
                <w:szCs w:val="20"/>
              </w:rPr>
            </w:pPr>
          </w:p>
        </w:tc>
      </w:tr>
      <w:tr w:rsidR="00BF21AA" w:rsidRPr="007C2967" w14:paraId="03890605" w14:textId="77777777" w:rsidTr="00BA097E">
        <w:tc>
          <w:tcPr>
            <w:tcW w:w="8075" w:type="dxa"/>
          </w:tcPr>
          <w:p w14:paraId="574FFDE8" w14:textId="190F27CA" w:rsidR="00BF21AA" w:rsidRPr="007C2967" w:rsidRDefault="002D74EA"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 xml:space="preserve">List of subsidiaries and other entities in which the Company has a shareholding. The list should include the full business name and registration number of each company. For companies incorporated outside Estonia, please provide a certificate of directors, certificate of shareholders, certificate of incorporation/articles of incorporation (including any amendments), certificate of good standing, charter, articles of association, by-laws or other similar </w:t>
            </w:r>
            <w:r w:rsidRPr="007C2967">
              <w:rPr>
                <w:rFonts w:ascii="Arial" w:hAnsi="Arial" w:cs="Arial"/>
                <w:sz w:val="20"/>
                <w:szCs w:val="20"/>
              </w:rPr>
              <w:lastRenderedPageBreak/>
              <w:t>constitutional documents.</w:t>
            </w:r>
          </w:p>
        </w:tc>
        <w:tc>
          <w:tcPr>
            <w:tcW w:w="6379" w:type="dxa"/>
          </w:tcPr>
          <w:p w14:paraId="32CC9189" w14:textId="2D5209CD" w:rsidR="009E2F4A" w:rsidRPr="007C2967" w:rsidRDefault="009E2F4A" w:rsidP="007C2967">
            <w:pPr>
              <w:pStyle w:val="BodyText"/>
              <w:widowControl w:val="0"/>
              <w:spacing w:before="60" w:after="60"/>
              <w:rPr>
                <w:rFonts w:ascii="Arial" w:hAnsi="Arial" w:cs="Arial"/>
                <w:sz w:val="20"/>
                <w:szCs w:val="20"/>
              </w:rPr>
            </w:pPr>
          </w:p>
        </w:tc>
      </w:tr>
      <w:tr w:rsidR="00DC556E" w:rsidRPr="007C2967" w14:paraId="44752D98" w14:textId="77777777" w:rsidTr="00BA097E">
        <w:tc>
          <w:tcPr>
            <w:tcW w:w="8075" w:type="dxa"/>
          </w:tcPr>
          <w:p w14:paraId="3BC4778D" w14:textId="5E67B89A" w:rsidR="00276395" w:rsidRPr="007C2967" w:rsidRDefault="006F6356"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List of all locations (by street address, city, country) at which the Company owns or leases property, maintains employees or conducts business.</w:t>
            </w:r>
          </w:p>
        </w:tc>
        <w:tc>
          <w:tcPr>
            <w:tcW w:w="6379" w:type="dxa"/>
          </w:tcPr>
          <w:p w14:paraId="7B2B3AA1" w14:textId="77777777" w:rsidR="00DC556E" w:rsidRPr="007C2967" w:rsidRDefault="00DC556E" w:rsidP="007C2967">
            <w:pPr>
              <w:pStyle w:val="BodyText"/>
              <w:widowControl w:val="0"/>
              <w:spacing w:before="60" w:after="60"/>
              <w:rPr>
                <w:rFonts w:ascii="Arial" w:hAnsi="Arial" w:cs="Arial"/>
                <w:sz w:val="20"/>
                <w:szCs w:val="20"/>
              </w:rPr>
            </w:pPr>
          </w:p>
        </w:tc>
      </w:tr>
      <w:tr w:rsidR="00BF21AA" w:rsidRPr="007C2967" w14:paraId="0AF4BFBF" w14:textId="77777777" w:rsidTr="00BA097E">
        <w:tc>
          <w:tcPr>
            <w:tcW w:w="8075" w:type="dxa"/>
          </w:tcPr>
          <w:p w14:paraId="3AB8A364" w14:textId="1C4E45CF" w:rsidR="00BF21AA" w:rsidRPr="007C2967" w:rsidRDefault="009156F4"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 xml:space="preserve">All minutes of meetings and resolutions of shareholders or supervisory board. </w:t>
            </w:r>
          </w:p>
        </w:tc>
        <w:tc>
          <w:tcPr>
            <w:tcW w:w="6379" w:type="dxa"/>
          </w:tcPr>
          <w:p w14:paraId="5861084C" w14:textId="756AD676" w:rsidR="00BF21AA" w:rsidRPr="007C2967" w:rsidRDefault="00BF21AA" w:rsidP="007C2967">
            <w:pPr>
              <w:pStyle w:val="BodyText"/>
              <w:widowControl w:val="0"/>
              <w:spacing w:before="60" w:after="60"/>
              <w:rPr>
                <w:rFonts w:ascii="Arial" w:hAnsi="Arial" w:cs="Arial"/>
                <w:sz w:val="20"/>
                <w:szCs w:val="20"/>
              </w:rPr>
            </w:pPr>
          </w:p>
        </w:tc>
      </w:tr>
      <w:tr w:rsidR="00BF21AA" w:rsidRPr="007C2967" w14:paraId="03127769" w14:textId="77777777" w:rsidTr="00BA097E">
        <w:tc>
          <w:tcPr>
            <w:tcW w:w="8075" w:type="dxa"/>
          </w:tcPr>
          <w:p w14:paraId="6A6CB842" w14:textId="273A9249" w:rsidR="00BF21AA" w:rsidRPr="007C2967" w:rsidRDefault="00047288"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 xml:space="preserve">Most recent business plan, budget and forecast of the Company. </w:t>
            </w:r>
          </w:p>
        </w:tc>
        <w:tc>
          <w:tcPr>
            <w:tcW w:w="6379" w:type="dxa"/>
          </w:tcPr>
          <w:p w14:paraId="67E5ACD1" w14:textId="20931B48" w:rsidR="00BF21AA" w:rsidRPr="007C2967" w:rsidRDefault="00BF21AA" w:rsidP="007C2967">
            <w:pPr>
              <w:pStyle w:val="BodyText"/>
              <w:widowControl w:val="0"/>
              <w:spacing w:before="60" w:after="60"/>
              <w:rPr>
                <w:rFonts w:ascii="Arial" w:hAnsi="Arial" w:cs="Arial"/>
                <w:sz w:val="20"/>
                <w:szCs w:val="20"/>
              </w:rPr>
            </w:pPr>
          </w:p>
        </w:tc>
      </w:tr>
      <w:tr w:rsidR="00BF21AA" w:rsidRPr="007C2967" w14:paraId="59E54151" w14:textId="77777777" w:rsidTr="00BA097E">
        <w:tc>
          <w:tcPr>
            <w:tcW w:w="8075" w:type="dxa"/>
          </w:tcPr>
          <w:p w14:paraId="767B9EEE" w14:textId="5FB357C3" w:rsidR="00BF21AA" w:rsidRPr="007C2967" w:rsidRDefault="00ED3364"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 xml:space="preserve">Most recent offering memorandum, slide deck introducing the business or similar document of the Company. </w:t>
            </w:r>
          </w:p>
        </w:tc>
        <w:tc>
          <w:tcPr>
            <w:tcW w:w="6379" w:type="dxa"/>
          </w:tcPr>
          <w:p w14:paraId="7F8CFB9B" w14:textId="430C7020" w:rsidR="00BF21AA" w:rsidRPr="007C2967" w:rsidRDefault="00BF21AA" w:rsidP="007C2967">
            <w:pPr>
              <w:pStyle w:val="BodyText"/>
              <w:widowControl w:val="0"/>
              <w:spacing w:before="60" w:after="60"/>
              <w:rPr>
                <w:rFonts w:ascii="Arial" w:hAnsi="Arial" w:cs="Arial"/>
                <w:sz w:val="20"/>
                <w:szCs w:val="20"/>
              </w:rPr>
            </w:pPr>
          </w:p>
        </w:tc>
      </w:tr>
      <w:tr w:rsidR="00BF21AA" w:rsidRPr="007C2967" w14:paraId="41F462CD" w14:textId="77777777" w:rsidTr="00BA097E">
        <w:tc>
          <w:tcPr>
            <w:tcW w:w="8075" w:type="dxa"/>
          </w:tcPr>
          <w:p w14:paraId="60D5642E" w14:textId="3373B4CB" w:rsidR="00BF21AA" w:rsidRPr="007C2967" w:rsidRDefault="00CB4380"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 xml:space="preserve">Most recent financial statements (annual report) and latest monthly financial statements. Auditors’ reports on financial statements. Details of any material changes in the Company’s business which took place after the end of the last financial year. </w:t>
            </w:r>
          </w:p>
        </w:tc>
        <w:tc>
          <w:tcPr>
            <w:tcW w:w="6379" w:type="dxa"/>
          </w:tcPr>
          <w:p w14:paraId="75711266" w14:textId="468A4F2E" w:rsidR="00BF21AA" w:rsidRPr="007C2967" w:rsidRDefault="00BF21AA" w:rsidP="007C2967">
            <w:pPr>
              <w:pStyle w:val="BodyText"/>
              <w:widowControl w:val="0"/>
              <w:spacing w:before="60" w:after="60"/>
              <w:rPr>
                <w:rFonts w:ascii="Arial" w:hAnsi="Arial" w:cs="Arial"/>
                <w:sz w:val="20"/>
                <w:szCs w:val="20"/>
              </w:rPr>
            </w:pPr>
          </w:p>
        </w:tc>
      </w:tr>
      <w:tr w:rsidR="00246591" w:rsidRPr="007C2967" w14:paraId="037EC4D5" w14:textId="77777777" w:rsidTr="00BA097E">
        <w:tc>
          <w:tcPr>
            <w:tcW w:w="8075" w:type="dxa"/>
          </w:tcPr>
          <w:p w14:paraId="4F5FB38C" w14:textId="4B9B3917" w:rsidR="00246591" w:rsidRPr="007C2967" w:rsidRDefault="002A6AC0"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 xml:space="preserve">Reports, studies and letters by accountants, auditors, lawyers or other advisors relating to the business, financial or legal condition of the Company, including due diligence reports. </w:t>
            </w:r>
          </w:p>
        </w:tc>
        <w:tc>
          <w:tcPr>
            <w:tcW w:w="6379" w:type="dxa"/>
          </w:tcPr>
          <w:p w14:paraId="2577E451" w14:textId="67E07950" w:rsidR="00246591" w:rsidRPr="007C2967" w:rsidRDefault="00246591" w:rsidP="007C2967">
            <w:pPr>
              <w:pStyle w:val="BodyText"/>
              <w:widowControl w:val="0"/>
              <w:spacing w:before="60" w:after="60"/>
              <w:rPr>
                <w:rFonts w:ascii="Arial" w:hAnsi="Arial" w:cs="Arial"/>
                <w:sz w:val="20"/>
                <w:szCs w:val="20"/>
              </w:rPr>
            </w:pPr>
          </w:p>
        </w:tc>
      </w:tr>
      <w:tr w:rsidR="00FA5431" w:rsidRPr="007C2967" w14:paraId="05176CAA" w14:textId="77777777" w:rsidTr="00BA097E">
        <w:tc>
          <w:tcPr>
            <w:tcW w:w="8075" w:type="dxa"/>
          </w:tcPr>
          <w:p w14:paraId="66523704" w14:textId="1FF17CB5" w:rsidR="00FA5431" w:rsidRPr="007C2967" w:rsidRDefault="00086A8B"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 xml:space="preserve">Details of all professional associations of which the Company is a part of, and related self-regulations imposed on the Company. </w:t>
            </w:r>
          </w:p>
        </w:tc>
        <w:tc>
          <w:tcPr>
            <w:tcW w:w="6379" w:type="dxa"/>
            <w:tcBorders>
              <w:bottom w:val="single" w:sz="4" w:space="0" w:color="auto"/>
            </w:tcBorders>
          </w:tcPr>
          <w:p w14:paraId="7B158EE2" w14:textId="4F36625A" w:rsidR="00FA5431" w:rsidRPr="007C2967" w:rsidRDefault="00FA5431" w:rsidP="007C2967">
            <w:pPr>
              <w:pStyle w:val="BodyText"/>
              <w:widowControl w:val="0"/>
              <w:spacing w:before="60" w:after="60"/>
              <w:rPr>
                <w:rFonts w:ascii="Arial" w:hAnsi="Arial" w:cs="Arial"/>
                <w:sz w:val="20"/>
                <w:szCs w:val="20"/>
              </w:rPr>
            </w:pPr>
          </w:p>
        </w:tc>
      </w:tr>
      <w:tr w:rsidR="00932EC8" w:rsidRPr="007C2967" w14:paraId="07817E24" w14:textId="77777777" w:rsidTr="007C2967">
        <w:tc>
          <w:tcPr>
            <w:tcW w:w="8075" w:type="dxa"/>
            <w:tcBorders>
              <w:right w:val="nil"/>
            </w:tcBorders>
            <w:shd w:val="clear" w:color="auto" w:fill="FABF8F" w:themeFill="accent6" w:themeFillTint="99"/>
          </w:tcPr>
          <w:p w14:paraId="05AE7428" w14:textId="64B518AA" w:rsidR="00932EC8" w:rsidRPr="007C2967" w:rsidRDefault="00D94DF6" w:rsidP="007C2967">
            <w:pPr>
              <w:pStyle w:val="BodyText"/>
              <w:widowControl w:val="0"/>
              <w:numPr>
                <w:ilvl w:val="0"/>
                <w:numId w:val="1"/>
              </w:numPr>
              <w:spacing w:before="60" w:after="60"/>
              <w:rPr>
                <w:rFonts w:ascii="Arial" w:hAnsi="Arial" w:cs="Arial"/>
                <w:b/>
                <w:bCs/>
                <w:sz w:val="20"/>
                <w:szCs w:val="20"/>
              </w:rPr>
            </w:pPr>
            <w:r w:rsidRPr="007C2967">
              <w:rPr>
                <w:rFonts w:ascii="Arial" w:hAnsi="Arial" w:cs="Arial"/>
                <w:b/>
                <w:bCs/>
                <w:sz w:val="20"/>
                <w:szCs w:val="20"/>
              </w:rPr>
              <w:t>SHARE CAPITAL AND SHAREHOLDERS</w:t>
            </w:r>
          </w:p>
        </w:tc>
        <w:tc>
          <w:tcPr>
            <w:tcW w:w="6379" w:type="dxa"/>
            <w:tcBorders>
              <w:left w:val="nil"/>
              <w:bottom w:val="single" w:sz="4" w:space="0" w:color="auto"/>
            </w:tcBorders>
            <w:shd w:val="clear" w:color="auto" w:fill="FABF8F" w:themeFill="accent6" w:themeFillTint="99"/>
          </w:tcPr>
          <w:p w14:paraId="10AAE78B" w14:textId="77777777" w:rsidR="00932EC8" w:rsidRPr="007C2967" w:rsidRDefault="00932EC8" w:rsidP="007C2967">
            <w:pPr>
              <w:pStyle w:val="BodyText"/>
              <w:widowControl w:val="0"/>
              <w:spacing w:before="60" w:after="60"/>
              <w:rPr>
                <w:rFonts w:ascii="Arial" w:hAnsi="Arial" w:cs="Arial"/>
                <w:sz w:val="20"/>
                <w:szCs w:val="20"/>
              </w:rPr>
            </w:pPr>
          </w:p>
        </w:tc>
      </w:tr>
      <w:tr w:rsidR="00246591" w:rsidRPr="007C2967" w14:paraId="3DF25E57" w14:textId="77777777" w:rsidTr="00BA097E">
        <w:tc>
          <w:tcPr>
            <w:tcW w:w="8075" w:type="dxa"/>
          </w:tcPr>
          <w:p w14:paraId="17B9DF35" w14:textId="123F3DB2" w:rsidR="00246591" w:rsidRPr="007C2967" w:rsidRDefault="005A24C3" w:rsidP="007C2967">
            <w:pPr>
              <w:pStyle w:val="BodyText"/>
              <w:widowControl w:val="0"/>
              <w:numPr>
                <w:ilvl w:val="1"/>
                <w:numId w:val="1"/>
              </w:numPr>
              <w:spacing w:before="60" w:after="60"/>
              <w:rPr>
                <w:rFonts w:ascii="Arial" w:hAnsi="Arial" w:cs="Arial"/>
                <w:sz w:val="20"/>
                <w:szCs w:val="20"/>
              </w:rPr>
            </w:pPr>
            <w:bookmarkStart w:id="0" w:name="_Ref445798504"/>
            <w:r w:rsidRPr="007C2967">
              <w:rPr>
                <w:rFonts w:ascii="Arial" w:hAnsi="Arial" w:cs="Arial"/>
                <w:sz w:val="20"/>
                <w:szCs w:val="20"/>
              </w:rPr>
              <w:t>Current list of shareholders (cap table and extract from the relevant registry) showing ownership percentages. The list should also include holders of options, warrants, convertible loans or notes or other instruments carrying the right to acquire shares.</w:t>
            </w:r>
            <w:bookmarkEnd w:id="0"/>
            <w:r w:rsidRPr="007C2967">
              <w:rPr>
                <w:rFonts w:ascii="Arial" w:hAnsi="Arial" w:cs="Arial"/>
                <w:sz w:val="20"/>
                <w:szCs w:val="20"/>
              </w:rPr>
              <w:t xml:space="preserve"> </w:t>
            </w:r>
          </w:p>
        </w:tc>
        <w:tc>
          <w:tcPr>
            <w:tcW w:w="6379" w:type="dxa"/>
          </w:tcPr>
          <w:p w14:paraId="50B4AA34" w14:textId="5B8FBDAB" w:rsidR="00246591" w:rsidRPr="007C2967" w:rsidRDefault="00246591" w:rsidP="007C2967">
            <w:pPr>
              <w:pStyle w:val="BodyText"/>
              <w:widowControl w:val="0"/>
              <w:spacing w:before="60" w:after="60"/>
              <w:rPr>
                <w:rFonts w:ascii="Arial" w:hAnsi="Arial" w:cs="Arial"/>
                <w:sz w:val="20"/>
                <w:szCs w:val="20"/>
              </w:rPr>
            </w:pPr>
          </w:p>
        </w:tc>
      </w:tr>
      <w:tr w:rsidR="00246591" w:rsidRPr="007C2967" w14:paraId="4F757DA1" w14:textId="77777777" w:rsidTr="00BA097E">
        <w:tc>
          <w:tcPr>
            <w:tcW w:w="8075" w:type="dxa"/>
          </w:tcPr>
          <w:p w14:paraId="2BFBD3A0" w14:textId="512467DD" w:rsidR="00246591" w:rsidRPr="007C2967" w:rsidRDefault="00A275CA"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Shareholders’ agreements</w:t>
            </w:r>
            <w:bookmarkStart w:id="1" w:name="_Ref189532412"/>
            <w:r w:rsidRPr="007C2967">
              <w:rPr>
                <w:rFonts w:ascii="Arial" w:hAnsi="Arial" w:cs="Arial"/>
                <w:sz w:val="20"/>
                <w:szCs w:val="20"/>
              </w:rPr>
              <w:t xml:space="preserve">. </w:t>
            </w:r>
            <w:bookmarkEnd w:id="1"/>
          </w:p>
        </w:tc>
        <w:tc>
          <w:tcPr>
            <w:tcW w:w="6379" w:type="dxa"/>
          </w:tcPr>
          <w:p w14:paraId="76F27B6A" w14:textId="0DCD24BF" w:rsidR="00246591" w:rsidRPr="007C2967" w:rsidRDefault="00246591" w:rsidP="007C2967">
            <w:pPr>
              <w:pStyle w:val="BodyText"/>
              <w:widowControl w:val="0"/>
              <w:spacing w:before="60" w:after="60"/>
              <w:rPr>
                <w:rFonts w:ascii="Arial" w:hAnsi="Arial" w:cs="Arial"/>
                <w:sz w:val="20"/>
                <w:szCs w:val="20"/>
              </w:rPr>
            </w:pPr>
          </w:p>
        </w:tc>
      </w:tr>
      <w:tr w:rsidR="008674CE" w:rsidRPr="007C2967" w14:paraId="63887F71" w14:textId="77777777" w:rsidTr="00BA097E">
        <w:tc>
          <w:tcPr>
            <w:tcW w:w="8075" w:type="dxa"/>
          </w:tcPr>
          <w:p w14:paraId="4AE4DE33" w14:textId="65EBF396" w:rsidR="000367DE" w:rsidRPr="007C2967" w:rsidRDefault="00545834"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 xml:space="preserve">Overview of financing history (dates, investors, investment amounts, forms of financing: convertible, equity, other). </w:t>
            </w:r>
          </w:p>
        </w:tc>
        <w:tc>
          <w:tcPr>
            <w:tcW w:w="6379" w:type="dxa"/>
          </w:tcPr>
          <w:p w14:paraId="492D2245" w14:textId="5AD1F797" w:rsidR="008674CE" w:rsidRPr="007C2967" w:rsidRDefault="008674CE" w:rsidP="007C2967">
            <w:pPr>
              <w:pStyle w:val="BodyText"/>
              <w:widowControl w:val="0"/>
              <w:spacing w:before="60" w:after="60"/>
              <w:rPr>
                <w:rFonts w:ascii="Arial" w:hAnsi="Arial" w:cs="Arial"/>
                <w:sz w:val="20"/>
                <w:szCs w:val="20"/>
              </w:rPr>
            </w:pPr>
          </w:p>
        </w:tc>
      </w:tr>
      <w:tr w:rsidR="000B64C6" w:rsidRPr="007C2967" w14:paraId="65319453" w14:textId="77777777" w:rsidTr="00BA097E">
        <w:tc>
          <w:tcPr>
            <w:tcW w:w="8075" w:type="dxa"/>
          </w:tcPr>
          <w:p w14:paraId="5657E691" w14:textId="260F9FC1" w:rsidR="000B64C6" w:rsidRPr="007C2967" w:rsidRDefault="002F129F"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A summary of the vesting schedules of options or shares subject to vesting.</w:t>
            </w:r>
          </w:p>
        </w:tc>
        <w:tc>
          <w:tcPr>
            <w:tcW w:w="6379" w:type="dxa"/>
          </w:tcPr>
          <w:p w14:paraId="053534A7" w14:textId="77777777" w:rsidR="000B64C6" w:rsidRPr="007C2967" w:rsidRDefault="000B64C6" w:rsidP="007C2967">
            <w:pPr>
              <w:pStyle w:val="BodyText"/>
              <w:widowControl w:val="0"/>
              <w:spacing w:before="60" w:after="60"/>
              <w:rPr>
                <w:rFonts w:ascii="Arial" w:hAnsi="Arial" w:cs="Arial"/>
                <w:sz w:val="20"/>
                <w:szCs w:val="20"/>
              </w:rPr>
            </w:pPr>
          </w:p>
        </w:tc>
      </w:tr>
      <w:tr w:rsidR="004C65B3" w:rsidRPr="007C2967" w14:paraId="31BA81CC" w14:textId="77777777" w:rsidTr="00BA097E">
        <w:tc>
          <w:tcPr>
            <w:tcW w:w="8075" w:type="dxa"/>
          </w:tcPr>
          <w:p w14:paraId="2E47FD48" w14:textId="666E90C7" w:rsidR="004C65B3" w:rsidRPr="007C2967" w:rsidRDefault="00B668C8"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Agreements relating to issuance or sale of shares (including investment agreements of previous investment rounds), issuance or grant of options, warrants, convertible loans or convertible notes or any other instruments convertible or exchangeable for shares.</w:t>
            </w:r>
          </w:p>
        </w:tc>
        <w:tc>
          <w:tcPr>
            <w:tcW w:w="6379" w:type="dxa"/>
          </w:tcPr>
          <w:p w14:paraId="1ACC7BEA" w14:textId="2056E732" w:rsidR="004C65B3" w:rsidRPr="007C2967" w:rsidRDefault="004C65B3" w:rsidP="007C2967">
            <w:pPr>
              <w:pStyle w:val="BodyText"/>
              <w:widowControl w:val="0"/>
              <w:spacing w:before="60" w:after="60"/>
              <w:rPr>
                <w:rFonts w:ascii="Arial" w:hAnsi="Arial" w:cs="Arial"/>
                <w:sz w:val="20"/>
                <w:szCs w:val="20"/>
              </w:rPr>
            </w:pPr>
          </w:p>
        </w:tc>
      </w:tr>
      <w:tr w:rsidR="007A0462" w:rsidRPr="007C2967" w14:paraId="49667248" w14:textId="77777777" w:rsidTr="00BA097E">
        <w:tc>
          <w:tcPr>
            <w:tcW w:w="8075" w:type="dxa"/>
          </w:tcPr>
          <w:p w14:paraId="0E00FC0A" w14:textId="7A3B0A78" w:rsidR="007A0462" w:rsidRPr="007C2967" w:rsidRDefault="007A0462"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 xml:space="preserve">Agreements relating to pledges and other security interests and encumbrances </w:t>
            </w:r>
            <w:r w:rsidRPr="007C2967">
              <w:rPr>
                <w:rFonts w:ascii="Arial" w:hAnsi="Arial" w:cs="Arial"/>
                <w:sz w:val="20"/>
                <w:szCs w:val="20"/>
              </w:rPr>
              <w:lastRenderedPageBreak/>
              <w:t>on any shares.</w:t>
            </w:r>
          </w:p>
        </w:tc>
        <w:tc>
          <w:tcPr>
            <w:tcW w:w="6379" w:type="dxa"/>
          </w:tcPr>
          <w:p w14:paraId="56D1CB05" w14:textId="77777777" w:rsidR="007A0462" w:rsidRPr="007C2967" w:rsidRDefault="007A0462" w:rsidP="007C2967">
            <w:pPr>
              <w:pStyle w:val="BodyText"/>
              <w:widowControl w:val="0"/>
              <w:spacing w:before="60" w:after="60"/>
              <w:rPr>
                <w:rFonts w:ascii="Arial" w:hAnsi="Arial" w:cs="Arial"/>
                <w:sz w:val="20"/>
                <w:szCs w:val="20"/>
              </w:rPr>
            </w:pPr>
          </w:p>
        </w:tc>
      </w:tr>
      <w:tr w:rsidR="00F8016F" w:rsidRPr="007C2967" w14:paraId="7150B46B" w14:textId="77777777" w:rsidTr="00BA097E">
        <w:tc>
          <w:tcPr>
            <w:tcW w:w="8075" w:type="dxa"/>
          </w:tcPr>
          <w:p w14:paraId="4F94F85E" w14:textId="5C53A8B4" w:rsidR="007A0462" w:rsidRPr="007C2967" w:rsidRDefault="00FB3B10"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Details of provisions in agreements requiring consents, approvals or notifications or establishing other restrictions in connection with additional financings, changes in ownership or shareholders’ structure, issue of new shares, transfer of existing shares.</w:t>
            </w:r>
          </w:p>
        </w:tc>
        <w:tc>
          <w:tcPr>
            <w:tcW w:w="6379" w:type="dxa"/>
            <w:tcBorders>
              <w:bottom w:val="single" w:sz="4" w:space="0" w:color="auto"/>
            </w:tcBorders>
          </w:tcPr>
          <w:p w14:paraId="2108FFF9" w14:textId="77777777" w:rsidR="00F8016F" w:rsidRPr="007C2967" w:rsidRDefault="00F8016F" w:rsidP="007C2967">
            <w:pPr>
              <w:pStyle w:val="BodyText"/>
              <w:widowControl w:val="0"/>
              <w:spacing w:before="60" w:after="60"/>
              <w:rPr>
                <w:rFonts w:ascii="Arial" w:hAnsi="Arial" w:cs="Arial"/>
                <w:sz w:val="20"/>
                <w:szCs w:val="20"/>
              </w:rPr>
            </w:pPr>
          </w:p>
        </w:tc>
      </w:tr>
      <w:tr w:rsidR="004C65B3" w:rsidRPr="007C2967" w14:paraId="23901F25" w14:textId="77777777" w:rsidTr="007C2967">
        <w:trPr>
          <w:trHeight w:val="315"/>
        </w:trPr>
        <w:tc>
          <w:tcPr>
            <w:tcW w:w="8075" w:type="dxa"/>
            <w:shd w:val="clear" w:color="auto" w:fill="FABF8F" w:themeFill="accent6" w:themeFillTint="99"/>
          </w:tcPr>
          <w:p w14:paraId="6464F31C" w14:textId="77B97DE0" w:rsidR="004C65B3" w:rsidRPr="007C2967" w:rsidRDefault="000D03B0" w:rsidP="007C2967">
            <w:pPr>
              <w:pStyle w:val="BodyText"/>
              <w:widowControl w:val="0"/>
              <w:numPr>
                <w:ilvl w:val="0"/>
                <w:numId w:val="1"/>
              </w:numPr>
              <w:spacing w:before="60" w:after="60"/>
              <w:rPr>
                <w:rFonts w:ascii="Arial" w:hAnsi="Arial" w:cs="Arial"/>
                <w:b/>
                <w:bCs/>
                <w:sz w:val="20"/>
                <w:szCs w:val="20"/>
              </w:rPr>
            </w:pPr>
            <w:r w:rsidRPr="007C2967">
              <w:rPr>
                <w:rFonts w:ascii="Arial" w:hAnsi="Arial" w:cs="Arial"/>
                <w:b/>
                <w:bCs/>
                <w:sz w:val="20"/>
                <w:szCs w:val="20"/>
              </w:rPr>
              <w:t>FINANCING</w:t>
            </w:r>
          </w:p>
        </w:tc>
        <w:tc>
          <w:tcPr>
            <w:tcW w:w="6379" w:type="dxa"/>
            <w:shd w:val="clear" w:color="auto" w:fill="FABF8F" w:themeFill="accent6" w:themeFillTint="99"/>
          </w:tcPr>
          <w:p w14:paraId="0FCF6CDD" w14:textId="38D0AAE0" w:rsidR="004C65B3" w:rsidRPr="007C2967" w:rsidRDefault="004C65B3" w:rsidP="007C2967">
            <w:pPr>
              <w:pStyle w:val="BodyText"/>
              <w:widowControl w:val="0"/>
              <w:spacing w:before="60" w:after="60"/>
              <w:rPr>
                <w:rFonts w:ascii="Arial" w:hAnsi="Arial" w:cs="Arial"/>
                <w:sz w:val="20"/>
                <w:szCs w:val="20"/>
              </w:rPr>
            </w:pPr>
          </w:p>
        </w:tc>
      </w:tr>
      <w:tr w:rsidR="00A27A73" w:rsidRPr="007C2967" w14:paraId="1DC32252" w14:textId="77777777" w:rsidTr="00BA097E">
        <w:trPr>
          <w:trHeight w:val="918"/>
        </w:trPr>
        <w:tc>
          <w:tcPr>
            <w:tcW w:w="8075" w:type="dxa"/>
          </w:tcPr>
          <w:p w14:paraId="6ABB5A85" w14:textId="34DDDCB7" w:rsidR="00A27A73" w:rsidRPr="007C2967" w:rsidRDefault="00A27A73" w:rsidP="007C2967">
            <w:pPr>
              <w:pStyle w:val="BodyText"/>
              <w:widowControl w:val="0"/>
              <w:numPr>
                <w:ilvl w:val="1"/>
                <w:numId w:val="1"/>
              </w:numPr>
              <w:spacing w:before="60" w:after="60"/>
              <w:rPr>
                <w:rFonts w:ascii="Arial" w:hAnsi="Arial" w:cs="Arial"/>
                <w:sz w:val="20"/>
                <w:szCs w:val="20"/>
              </w:rPr>
            </w:pPr>
            <w:bookmarkStart w:id="2" w:name="_Ref189540505"/>
            <w:r w:rsidRPr="007C2967">
              <w:rPr>
                <w:rFonts w:ascii="Arial" w:hAnsi="Arial" w:cs="Arial"/>
                <w:sz w:val="20"/>
                <w:szCs w:val="20"/>
              </w:rPr>
              <w:t xml:space="preserve">Overview of debt instruments and credit agreements for financing the Company, including bonds, loan, credit, overdraft, factoring, leasing, deferred purchase agreements. </w:t>
            </w:r>
            <w:bookmarkEnd w:id="2"/>
            <w:r w:rsidRPr="007C2967">
              <w:rPr>
                <w:rFonts w:ascii="Arial" w:hAnsi="Arial" w:cs="Arial"/>
                <w:sz w:val="20"/>
                <w:szCs w:val="20"/>
              </w:rPr>
              <w:t xml:space="preserve">Notices served by any financing providers requiring repayment or requesting additional collateral or other action. </w:t>
            </w:r>
          </w:p>
        </w:tc>
        <w:tc>
          <w:tcPr>
            <w:tcW w:w="6379" w:type="dxa"/>
          </w:tcPr>
          <w:p w14:paraId="308C9F2C" w14:textId="77777777" w:rsidR="00A27A73" w:rsidRPr="007C2967" w:rsidRDefault="00A27A73" w:rsidP="007C2967">
            <w:pPr>
              <w:pStyle w:val="BodyText"/>
              <w:widowControl w:val="0"/>
              <w:spacing w:before="60" w:after="60"/>
              <w:rPr>
                <w:rFonts w:ascii="Arial" w:hAnsi="Arial" w:cs="Arial"/>
                <w:sz w:val="20"/>
                <w:szCs w:val="20"/>
              </w:rPr>
            </w:pPr>
          </w:p>
        </w:tc>
      </w:tr>
      <w:tr w:rsidR="00DF021B" w:rsidRPr="007C2967" w14:paraId="62F21536" w14:textId="77777777" w:rsidTr="00BA097E">
        <w:tc>
          <w:tcPr>
            <w:tcW w:w="8075" w:type="dxa"/>
          </w:tcPr>
          <w:p w14:paraId="590A5625" w14:textId="7C3D0E7B" w:rsidR="00DF021B" w:rsidRPr="007C2967" w:rsidRDefault="00A04826"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Instruments and agreements whereby the Company has granted financing to any third party, including any collaterals and securities given by any third party to the Company.</w:t>
            </w:r>
          </w:p>
        </w:tc>
        <w:tc>
          <w:tcPr>
            <w:tcW w:w="6379" w:type="dxa"/>
          </w:tcPr>
          <w:p w14:paraId="7C97B470" w14:textId="38381619" w:rsidR="00DF021B" w:rsidRPr="007C2967" w:rsidRDefault="00DF021B" w:rsidP="007C2967">
            <w:pPr>
              <w:pStyle w:val="BodyText"/>
              <w:widowControl w:val="0"/>
              <w:spacing w:before="60" w:after="60"/>
              <w:rPr>
                <w:rFonts w:ascii="Arial" w:hAnsi="Arial" w:cs="Arial"/>
                <w:sz w:val="20"/>
                <w:szCs w:val="20"/>
              </w:rPr>
            </w:pPr>
          </w:p>
        </w:tc>
      </w:tr>
      <w:tr w:rsidR="00F902A8" w:rsidRPr="007C2967" w14:paraId="658F3E17" w14:textId="77777777" w:rsidTr="00BA097E">
        <w:tc>
          <w:tcPr>
            <w:tcW w:w="8075" w:type="dxa"/>
          </w:tcPr>
          <w:p w14:paraId="24CD4EF1" w14:textId="17E05B4E" w:rsidR="00F902A8" w:rsidRPr="007C2967" w:rsidRDefault="00A2008E"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List of all outstanding debts (including taxes, if any) and claims of the Company.</w:t>
            </w:r>
          </w:p>
        </w:tc>
        <w:tc>
          <w:tcPr>
            <w:tcW w:w="6379" w:type="dxa"/>
          </w:tcPr>
          <w:p w14:paraId="735A2D78" w14:textId="5AB4A096" w:rsidR="00F902A8" w:rsidRPr="007C2967" w:rsidRDefault="00F902A8" w:rsidP="007C2967">
            <w:pPr>
              <w:pStyle w:val="BodyText"/>
              <w:widowControl w:val="0"/>
              <w:spacing w:before="60" w:after="60"/>
              <w:rPr>
                <w:rFonts w:ascii="Arial" w:hAnsi="Arial" w:cs="Arial"/>
                <w:sz w:val="20"/>
                <w:szCs w:val="20"/>
              </w:rPr>
            </w:pPr>
          </w:p>
        </w:tc>
      </w:tr>
      <w:tr w:rsidR="00F902A8" w:rsidRPr="007C2967" w14:paraId="1A2116AF" w14:textId="77777777" w:rsidTr="00BA097E">
        <w:tc>
          <w:tcPr>
            <w:tcW w:w="8075" w:type="dxa"/>
          </w:tcPr>
          <w:p w14:paraId="265A9948" w14:textId="0759F831" w:rsidR="00F902A8" w:rsidRPr="007C2967" w:rsidRDefault="00E42EF3"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Overview of guarantees, suretyships, pledges and other collateral or security arrangements issued by or encumbering the property of the Company or given by a shareholder or a third party for the purposes of securing the obligations of the Company together with copies of relevant agreements.</w:t>
            </w:r>
          </w:p>
        </w:tc>
        <w:tc>
          <w:tcPr>
            <w:tcW w:w="6379" w:type="dxa"/>
          </w:tcPr>
          <w:p w14:paraId="7CB72C08" w14:textId="7A29B6D1" w:rsidR="00F902A8" w:rsidRPr="007C2967" w:rsidRDefault="00F902A8" w:rsidP="007C2967">
            <w:pPr>
              <w:pStyle w:val="BodyText"/>
              <w:widowControl w:val="0"/>
              <w:spacing w:before="60" w:after="60"/>
              <w:rPr>
                <w:rFonts w:ascii="Arial" w:hAnsi="Arial" w:cs="Arial"/>
                <w:sz w:val="20"/>
                <w:szCs w:val="20"/>
              </w:rPr>
            </w:pPr>
          </w:p>
        </w:tc>
      </w:tr>
      <w:tr w:rsidR="00F902A8" w:rsidRPr="007C2967" w14:paraId="222F299A" w14:textId="77777777" w:rsidTr="00BA097E">
        <w:tc>
          <w:tcPr>
            <w:tcW w:w="8075" w:type="dxa"/>
          </w:tcPr>
          <w:p w14:paraId="4B419F8B" w14:textId="6A4CCEF6" w:rsidR="00F902A8" w:rsidRPr="007C2967" w:rsidRDefault="00264CDA"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 xml:space="preserve">Overview of state aid, investment grants, subsidies and similar financial support obtained by the Company. Details of any act or circumstance which may have taken </w:t>
            </w:r>
            <w:proofErr w:type="gramStart"/>
            <w:r w:rsidRPr="007C2967">
              <w:rPr>
                <w:rFonts w:ascii="Arial" w:hAnsi="Arial" w:cs="Arial"/>
                <w:sz w:val="20"/>
                <w:szCs w:val="20"/>
              </w:rPr>
              <w:t>place</w:t>
            </w:r>
            <w:proofErr w:type="gramEnd"/>
            <w:r w:rsidRPr="007C2967">
              <w:rPr>
                <w:rFonts w:ascii="Arial" w:hAnsi="Arial" w:cs="Arial"/>
                <w:sz w:val="20"/>
                <w:szCs w:val="20"/>
              </w:rPr>
              <w:t xml:space="preserve"> or which is likely to take place by which the Company may be held liable to refund any such grant in whole or in part.</w:t>
            </w:r>
          </w:p>
        </w:tc>
        <w:tc>
          <w:tcPr>
            <w:tcW w:w="6379" w:type="dxa"/>
            <w:tcBorders>
              <w:bottom w:val="single" w:sz="4" w:space="0" w:color="auto"/>
            </w:tcBorders>
          </w:tcPr>
          <w:p w14:paraId="2F927F6C" w14:textId="5B44D199" w:rsidR="00F902A8" w:rsidRPr="007C2967" w:rsidRDefault="00F902A8" w:rsidP="007C2967">
            <w:pPr>
              <w:pStyle w:val="BodyText"/>
              <w:widowControl w:val="0"/>
              <w:spacing w:before="60" w:after="60"/>
              <w:rPr>
                <w:rFonts w:ascii="Arial" w:hAnsi="Arial" w:cs="Arial"/>
                <w:sz w:val="20"/>
                <w:szCs w:val="20"/>
              </w:rPr>
            </w:pPr>
          </w:p>
        </w:tc>
      </w:tr>
      <w:tr w:rsidR="00932EC8" w:rsidRPr="007C2967" w14:paraId="23C39D6C" w14:textId="77777777" w:rsidTr="007C2967">
        <w:tc>
          <w:tcPr>
            <w:tcW w:w="8075" w:type="dxa"/>
            <w:tcBorders>
              <w:right w:val="nil"/>
            </w:tcBorders>
            <w:shd w:val="clear" w:color="auto" w:fill="FABF8F" w:themeFill="accent6" w:themeFillTint="99"/>
          </w:tcPr>
          <w:p w14:paraId="14239572" w14:textId="16E530A8" w:rsidR="00932EC8" w:rsidRPr="007C2967" w:rsidRDefault="00BE10CE" w:rsidP="007C2967">
            <w:pPr>
              <w:pStyle w:val="BodyText"/>
              <w:widowControl w:val="0"/>
              <w:numPr>
                <w:ilvl w:val="0"/>
                <w:numId w:val="1"/>
              </w:numPr>
              <w:spacing w:before="60" w:after="60"/>
              <w:rPr>
                <w:rFonts w:ascii="Arial" w:hAnsi="Arial" w:cs="Arial"/>
                <w:b/>
                <w:bCs/>
                <w:sz w:val="20"/>
                <w:szCs w:val="20"/>
              </w:rPr>
            </w:pPr>
            <w:r w:rsidRPr="007C2967">
              <w:rPr>
                <w:rFonts w:ascii="Arial" w:hAnsi="Arial" w:cs="Arial"/>
                <w:b/>
                <w:bCs/>
                <w:sz w:val="20"/>
                <w:szCs w:val="20"/>
              </w:rPr>
              <w:t xml:space="preserve">SUPPLIERS AND </w:t>
            </w:r>
            <w:r w:rsidR="007130D4" w:rsidRPr="007C2967">
              <w:rPr>
                <w:rFonts w:ascii="Arial" w:hAnsi="Arial" w:cs="Arial"/>
                <w:b/>
                <w:bCs/>
                <w:sz w:val="20"/>
                <w:szCs w:val="20"/>
              </w:rPr>
              <w:t>CUSTOMERS</w:t>
            </w:r>
          </w:p>
        </w:tc>
        <w:tc>
          <w:tcPr>
            <w:tcW w:w="6379" w:type="dxa"/>
            <w:tcBorders>
              <w:left w:val="nil"/>
            </w:tcBorders>
            <w:shd w:val="clear" w:color="auto" w:fill="FABF8F" w:themeFill="accent6" w:themeFillTint="99"/>
          </w:tcPr>
          <w:p w14:paraId="3428FECC" w14:textId="77777777" w:rsidR="00932EC8" w:rsidRPr="007C2967" w:rsidRDefault="00932EC8" w:rsidP="007C2967">
            <w:pPr>
              <w:pStyle w:val="BodyText"/>
              <w:widowControl w:val="0"/>
              <w:spacing w:before="60" w:after="60"/>
              <w:rPr>
                <w:rFonts w:ascii="Arial" w:hAnsi="Arial" w:cs="Arial"/>
                <w:sz w:val="20"/>
                <w:szCs w:val="20"/>
              </w:rPr>
            </w:pPr>
          </w:p>
        </w:tc>
      </w:tr>
      <w:tr w:rsidR="00F902A8" w:rsidRPr="007C2967" w14:paraId="1AEFCF25" w14:textId="77777777" w:rsidTr="00BA097E">
        <w:tc>
          <w:tcPr>
            <w:tcW w:w="8075" w:type="dxa"/>
          </w:tcPr>
          <w:p w14:paraId="451942FA" w14:textId="73D7624A" w:rsidR="00F902A8" w:rsidRPr="007C2967" w:rsidRDefault="00454F08"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List of material suppliers of the Company</w:t>
            </w:r>
            <w:r w:rsidRPr="007C2967">
              <w:rPr>
                <w:rFonts w:ascii="Arial" w:hAnsi="Arial" w:cs="Arial"/>
                <w:sz w:val="20"/>
                <w:szCs w:val="20"/>
                <w:vertAlign w:val="superscript"/>
              </w:rPr>
              <w:footnoteReference w:id="1"/>
            </w:r>
            <w:r w:rsidRPr="007C2967">
              <w:rPr>
                <w:rFonts w:ascii="Arial" w:hAnsi="Arial" w:cs="Arial"/>
                <w:sz w:val="20"/>
                <w:szCs w:val="20"/>
              </w:rPr>
              <w:t xml:space="preserve"> together with the breakdown of the value of their supplies and services and copies of agreements with them. </w:t>
            </w:r>
          </w:p>
        </w:tc>
        <w:tc>
          <w:tcPr>
            <w:tcW w:w="6379" w:type="dxa"/>
          </w:tcPr>
          <w:p w14:paraId="752B5885" w14:textId="262670F6" w:rsidR="00F902A8" w:rsidRPr="007C2967" w:rsidRDefault="00F902A8" w:rsidP="007C2967">
            <w:pPr>
              <w:pStyle w:val="BodyText"/>
              <w:widowControl w:val="0"/>
              <w:spacing w:before="60" w:after="60"/>
              <w:rPr>
                <w:rFonts w:ascii="Arial" w:hAnsi="Arial" w:cs="Arial"/>
                <w:sz w:val="20"/>
                <w:szCs w:val="20"/>
              </w:rPr>
            </w:pPr>
          </w:p>
        </w:tc>
      </w:tr>
      <w:tr w:rsidR="00F902A8" w:rsidRPr="007C2967" w14:paraId="16FE6EEE" w14:textId="77777777" w:rsidTr="00BA097E">
        <w:tc>
          <w:tcPr>
            <w:tcW w:w="8075" w:type="dxa"/>
          </w:tcPr>
          <w:p w14:paraId="7F010587" w14:textId="1EBF7A43" w:rsidR="00F902A8" w:rsidRPr="007C2967" w:rsidRDefault="00455F2C"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List of material customers of the Company</w:t>
            </w:r>
            <w:r w:rsidRPr="007C2967">
              <w:rPr>
                <w:rFonts w:ascii="Arial" w:hAnsi="Arial" w:cs="Arial"/>
                <w:sz w:val="20"/>
                <w:szCs w:val="20"/>
                <w:vertAlign w:val="superscript"/>
              </w:rPr>
              <w:footnoteReference w:id="2"/>
            </w:r>
            <w:r w:rsidRPr="007C2967">
              <w:rPr>
                <w:rFonts w:ascii="Arial" w:hAnsi="Arial" w:cs="Arial"/>
                <w:sz w:val="20"/>
                <w:szCs w:val="20"/>
              </w:rPr>
              <w:t xml:space="preserve">, their share in turnover and copies of agreements with them.  </w:t>
            </w:r>
          </w:p>
        </w:tc>
        <w:tc>
          <w:tcPr>
            <w:tcW w:w="6379" w:type="dxa"/>
          </w:tcPr>
          <w:p w14:paraId="653E02CD" w14:textId="3FBF49DC" w:rsidR="00F902A8" w:rsidRPr="007C2967" w:rsidRDefault="00F902A8" w:rsidP="007C2967">
            <w:pPr>
              <w:pStyle w:val="BodyText"/>
              <w:widowControl w:val="0"/>
              <w:spacing w:before="60" w:after="60"/>
              <w:rPr>
                <w:rFonts w:ascii="Arial" w:hAnsi="Arial" w:cs="Arial"/>
                <w:sz w:val="20"/>
                <w:szCs w:val="20"/>
              </w:rPr>
            </w:pPr>
          </w:p>
        </w:tc>
      </w:tr>
      <w:tr w:rsidR="00F902A8" w:rsidRPr="007C2967" w14:paraId="63FD51BF" w14:textId="77777777" w:rsidTr="00BA097E">
        <w:tc>
          <w:tcPr>
            <w:tcW w:w="8075" w:type="dxa"/>
          </w:tcPr>
          <w:p w14:paraId="5D20DB65" w14:textId="74AEF328" w:rsidR="00F902A8" w:rsidRPr="007C2967" w:rsidRDefault="002E59F3"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 xml:space="preserve">Agency, marketing, resale, distribution and franchise agreements. </w:t>
            </w:r>
          </w:p>
        </w:tc>
        <w:tc>
          <w:tcPr>
            <w:tcW w:w="6379" w:type="dxa"/>
          </w:tcPr>
          <w:p w14:paraId="508D9E43" w14:textId="28815E1B" w:rsidR="00F902A8" w:rsidRPr="007C2967" w:rsidRDefault="00F902A8" w:rsidP="007C2967">
            <w:pPr>
              <w:pStyle w:val="BodyText"/>
              <w:widowControl w:val="0"/>
              <w:spacing w:before="60" w:after="60"/>
              <w:rPr>
                <w:rFonts w:ascii="Arial" w:hAnsi="Arial" w:cs="Arial"/>
                <w:sz w:val="20"/>
                <w:szCs w:val="20"/>
              </w:rPr>
            </w:pPr>
          </w:p>
        </w:tc>
      </w:tr>
      <w:tr w:rsidR="00F902A8" w:rsidRPr="007C2967" w14:paraId="1624460E" w14:textId="77777777" w:rsidTr="00BA097E">
        <w:tc>
          <w:tcPr>
            <w:tcW w:w="8075" w:type="dxa"/>
          </w:tcPr>
          <w:p w14:paraId="6DAF1CC6" w14:textId="3C9B69BA" w:rsidR="00F902A8" w:rsidRPr="007C2967" w:rsidRDefault="001C4406"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lastRenderedPageBreak/>
              <w:t xml:space="preserve">Standard terms of service, terms of sales and terms of licenses and other standard forms of agreements used by the Company. </w:t>
            </w:r>
          </w:p>
        </w:tc>
        <w:tc>
          <w:tcPr>
            <w:tcW w:w="6379" w:type="dxa"/>
          </w:tcPr>
          <w:p w14:paraId="71EFC34D" w14:textId="0603FBD7" w:rsidR="00F902A8" w:rsidRPr="007C2967" w:rsidRDefault="00F902A8" w:rsidP="007C2967">
            <w:pPr>
              <w:pStyle w:val="BodyText"/>
              <w:widowControl w:val="0"/>
              <w:spacing w:before="60" w:after="60"/>
              <w:rPr>
                <w:rFonts w:ascii="Arial" w:hAnsi="Arial" w:cs="Arial"/>
                <w:sz w:val="20"/>
                <w:szCs w:val="20"/>
              </w:rPr>
            </w:pPr>
          </w:p>
        </w:tc>
      </w:tr>
      <w:tr w:rsidR="00F902A8" w:rsidRPr="007C2967" w14:paraId="6470B037" w14:textId="77777777" w:rsidTr="00BA097E">
        <w:tc>
          <w:tcPr>
            <w:tcW w:w="8075" w:type="dxa"/>
          </w:tcPr>
          <w:p w14:paraId="0EFC31B5" w14:textId="3A338FB2" w:rsidR="00F902A8" w:rsidRPr="007C2967" w:rsidRDefault="00AD5C28"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 xml:space="preserve">Agreements granting any customer special terms, for example, special payment terms, special discounts or rates. </w:t>
            </w:r>
          </w:p>
        </w:tc>
        <w:tc>
          <w:tcPr>
            <w:tcW w:w="6379" w:type="dxa"/>
          </w:tcPr>
          <w:p w14:paraId="7C0B9C1B" w14:textId="61E12C43" w:rsidR="00F902A8" w:rsidRPr="007C2967" w:rsidRDefault="00F902A8" w:rsidP="007C2967">
            <w:pPr>
              <w:pStyle w:val="BodyText"/>
              <w:widowControl w:val="0"/>
              <w:spacing w:before="60" w:after="60"/>
              <w:rPr>
                <w:rFonts w:ascii="Arial" w:hAnsi="Arial" w:cs="Arial"/>
                <w:sz w:val="20"/>
                <w:szCs w:val="20"/>
              </w:rPr>
            </w:pPr>
          </w:p>
        </w:tc>
      </w:tr>
      <w:tr w:rsidR="00481BCE" w:rsidRPr="007C2967" w14:paraId="3F0AF80E" w14:textId="77777777" w:rsidTr="00BA097E">
        <w:tc>
          <w:tcPr>
            <w:tcW w:w="8075" w:type="dxa"/>
          </w:tcPr>
          <w:p w14:paraId="6DC3079C" w14:textId="23F254A3" w:rsidR="00481BCE" w:rsidRPr="007C2967" w:rsidRDefault="00ED3443"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 xml:space="preserve">Details of the Company’s projected pipeline, any negotiations of material significance currently in progress.  </w:t>
            </w:r>
          </w:p>
        </w:tc>
        <w:tc>
          <w:tcPr>
            <w:tcW w:w="6379" w:type="dxa"/>
            <w:tcBorders>
              <w:bottom w:val="single" w:sz="4" w:space="0" w:color="auto"/>
            </w:tcBorders>
          </w:tcPr>
          <w:p w14:paraId="6E07DF35" w14:textId="77777777" w:rsidR="00481BCE" w:rsidRPr="007C2967" w:rsidRDefault="00481BCE" w:rsidP="007C2967">
            <w:pPr>
              <w:pStyle w:val="BodyText"/>
              <w:widowControl w:val="0"/>
              <w:spacing w:before="60" w:after="60"/>
              <w:rPr>
                <w:rFonts w:ascii="Arial" w:hAnsi="Arial" w:cs="Arial"/>
                <w:sz w:val="20"/>
                <w:szCs w:val="20"/>
              </w:rPr>
            </w:pPr>
          </w:p>
        </w:tc>
      </w:tr>
      <w:tr w:rsidR="00F902A8" w:rsidRPr="007C2967" w14:paraId="561D3570" w14:textId="77777777" w:rsidTr="007C2967">
        <w:trPr>
          <w:trHeight w:val="255"/>
        </w:trPr>
        <w:tc>
          <w:tcPr>
            <w:tcW w:w="8075" w:type="dxa"/>
            <w:tcBorders>
              <w:right w:val="nil"/>
            </w:tcBorders>
            <w:shd w:val="clear" w:color="auto" w:fill="FABF8F" w:themeFill="accent6" w:themeFillTint="99"/>
          </w:tcPr>
          <w:p w14:paraId="7B30E088" w14:textId="4713BCBA" w:rsidR="00F902A8" w:rsidRPr="007C2967" w:rsidRDefault="003E0CF6" w:rsidP="007C2967">
            <w:pPr>
              <w:pStyle w:val="BodyText"/>
              <w:widowControl w:val="0"/>
              <w:numPr>
                <w:ilvl w:val="0"/>
                <w:numId w:val="1"/>
              </w:numPr>
              <w:spacing w:before="60" w:after="60"/>
              <w:rPr>
                <w:rFonts w:ascii="Arial" w:hAnsi="Arial" w:cs="Arial"/>
                <w:b/>
                <w:bCs/>
                <w:sz w:val="20"/>
                <w:szCs w:val="20"/>
              </w:rPr>
            </w:pPr>
            <w:r w:rsidRPr="007C2967">
              <w:rPr>
                <w:rFonts w:ascii="Arial" w:hAnsi="Arial" w:cs="Arial"/>
                <w:b/>
                <w:bCs/>
                <w:sz w:val="20"/>
                <w:szCs w:val="20"/>
              </w:rPr>
              <w:t xml:space="preserve">MANAGEMENT, EMPLOYEES AND ADVISORS </w:t>
            </w:r>
          </w:p>
        </w:tc>
        <w:tc>
          <w:tcPr>
            <w:tcW w:w="6379" w:type="dxa"/>
            <w:tcBorders>
              <w:left w:val="nil"/>
            </w:tcBorders>
            <w:shd w:val="clear" w:color="auto" w:fill="FABF8F" w:themeFill="accent6" w:themeFillTint="99"/>
          </w:tcPr>
          <w:p w14:paraId="1D22AB95" w14:textId="2B8A8CFE" w:rsidR="00F26A35" w:rsidRPr="007C2967" w:rsidRDefault="00F26A35" w:rsidP="007C2967">
            <w:pPr>
              <w:pStyle w:val="BodyText"/>
              <w:widowControl w:val="0"/>
              <w:spacing w:before="60" w:after="60"/>
              <w:rPr>
                <w:rFonts w:ascii="Arial" w:hAnsi="Arial" w:cs="Arial"/>
                <w:sz w:val="20"/>
                <w:szCs w:val="20"/>
              </w:rPr>
            </w:pPr>
          </w:p>
        </w:tc>
      </w:tr>
      <w:tr w:rsidR="000D03B0" w:rsidRPr="007C2967" w14:paraId="6EFCADC2" w14:textId="77777777" w:rsidTr="00BA097E">
        <w:trPr>
          <w:trHeight w:val="817"/>
        </w:trPr>
        <w:tc>
          <w:tcPr>
            <w:tcW w:w="8075" w:type="dxa"/>
          </w:tcPr>
          <w:p w14:paraId="0C063287" w14:textId="77777777" w:rsidR="00E80C60" w:rsidRDefault="000D03B0" w:rsidP="00E80C60">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A schedule setting out the breakdown of employees by function/department and the following information for each of the Company’s employees, management board and supervisory board members and other officers</w:t>
            </w:r>
            <w:r w:rsidR="00602754">
              <w:rPr>
                <w:rFonts w:ascii="Arial" w:hAnsi="Arial" w:cs="Arial"/>
                <w:sz w:val="20"/>
                <w:szCs w:val="20"/>
              </w:rPr>
              <w:t>:</w:t>
            </w:r>
          </w:p>
          <w:p w14:paraId="64CD2601" w14:textId="77777777" w:rsidR="00602754" w:rsidRPr="00D228B0" w:rsidRDefault="00602754" w:rsidP="00602754">
            <w:pPr>
              <w:pStyle w:val="BodyText"/>
              <w:keepNext/>
              <w:widowControl w:val="0"/>
              <w:numPr>
                <w:ilvl w:val="2"/>
                <w:numId w:val="1"/>
              </w:numPr>
              <w:spacing w:before="60" w:after="60"/>
              <w:rPr>
                <w:rFonts w:ascii="Arial" w:hAnsi="Arial" w:cs="Arial"/>
                <w:sz w:val="20"/>
                <w:szCs w:val="20"/>
              </w:rPr>
            </w:pPr>
            <w:r w:rsidRPr="00D228B0">
              <w:rPr>
                <w:rFonts w:ascii="Arial" w:hAnsi="Arial" w:cs="Arial"/>
                <w:sz w:val="20"/>
                <w:szCs w:val="20"/>
              </w:rPr>
              <w:t>name and date of birth;</w:t>
            </w:r>
          </w:p>
          <w:p w14:paraId="2D37E0B6" w14:textId="77777777" w:rsidR="00602754" w:rsidRPr="00D228B0" w:rsidRDefault="00602754" w:rsidP="00602754">
            <w:pPr>
              <w:pStyle w:val="BodyText"/>
              <w:keepNext/>
              <w:widowControl w:val="0"/>
              <w:numPr>
                <w:ilvl w:val="2"/>
                <w:numId w:val="1"/>
              </w:numPr>
              <w:spacing w:before="60" w:after="60"/>
              <w:rPr>
                <w:rFonts w:ascii="Arial" w:hAnsi="Arial" w:cs="Arial"/>
                <w:sz w:val="20"/>
                <w:szCs w:val="20"/>
              </w:rPr>
            </w:pPr>
            <w:r w:rsidRPr="00D228B0">
              <w:rPr>
                <w:rFonts w:ascii="Arial" w:hAnsi="Arial" w:cs="Arial"/>
                <w:sz w:val="20"/>
                <w:szCs w:val="20"/>
              </w:rPr>
              <w:t>date of commencement of present employment or service;</w:t>
            </w:r>
          </w:p>
          <w:p w14:paraId="53B4729E" w14:textId="77777777" w:rsidR="00602754" w:rsidRPr="00D228B0" w:rsidRDefault="00602754" w:rsidP="00602754">
            <w:pPr>
              <w:pStyle w:val="BodyText"/>
              <w:keepNext/>
              <w:widowControl w:val="0"/>
              <w:numPr>
                <w:ilvl w:val="2"/>
                <w:numId w:val="1"/>
              </w:numPr>
              <w:spacing w:before="60" w:after="60"/>
              <w:rPr>
                <w:rFonts w:ascii="Arial" w:hAnsi="Arial" w:cs="Arial"/>
                <w:sz w:val="20"/>
                <w:szCs w:val="20"/>
              </w:rPr>
            </w:pPr>
            <w:r w:rsidRPr="00D228B0">
              <w:rPr>
                <w:rFonts w:ascii="Arial" w:hAnsi="Arial" w:cs="Arial"/>
                <w:sz w:val="20"/>
                <w:szCs w:val="20"/>
              </w:rPr>
              <w:t>job title and place of employment;</w:t>
            </w:r>
          </w:p>
          <w:p w14:paraId="4C9E02B2" w14:textId="77777777" w:rsidR="00602754" w:rsidRPr="00D228B0" w:rsidRDefault="00602754" w:rsidP="00602754">
            <w:pPr>
              <w:pStyle w:val="BodyText"/>
              <w:keepNext/>
              <w:widowControl w:val="0"/>
              <w:numPr>
                <w:ilvl w:val="2"/>
                <w:numId w:val="1"/>
              </w:numPr>
              <w:spacing w:before="60" w:after="60"/>
              <w:rPr>
                <w:rFonts w:ascii="Arial" w:hAnsi="Arial" w:cs="Arial"/>
                <w:sz w:val="20"/>
                <w:szCs w:val="20"/>
              </w:rPr>
            </w:pPr>
            <w:r w:rsidRPr="00D228B0">
              <w:rPr>
                <w:rFonts w:ascii="Arial" w:hAnsi="Arial" w:cs="Arial"/>
                <w:sz w:val="20"/>
                <w:szCs w:val="20"/>
              </w:rPr>
              <w:t>annual basic salary and bonus schemes;</w:t>
            </w:r>
          </w:p>
          <w:p w14:paraId="64DA44B2" w14:textId="77777777" w:rsidR="00602754" w:rsidRPr="00D228B0" w:rsidRDefault="00602754" w:rsidP="00602754">
            <w:pPr>
              <w:pStyle w:val="BodyText"/>
              <w:keepNext/>
              <w:widowControl w:val="0"/>
              <w:numPr>
                <w:ilvl w:val="2"/>
                <w:numId w:val="1"/>
              </w:numPr>
              <w:spacing w:before="60" w:after="60"/>
              <w:rPr>
                <w:rFonts w:ascii="Arial" w:hAnsi="Arial" w:cs="Arial"/>
                <w:sz w:val="20"/>
                <w:szCs w:val="20"/>
              </w:rPr>
            </w:pPr>
            <w:r w:rsidRPr="00D228B0">
              <w:rPr>
                <w:rFonts w:ascii="Arial" w:hAnsi="Arial" w:cs="Arial"/>
                <w:sz w:val="20"/>
                <w:szCs w:val="20"/>
              </w:rPr>
              <w:t>benefits, including reimbursable expenses, car allowances, paid time off;</w:t>
            </w:r>
          </w:p>
          <w:p w14:paraId="248A5F4B" w14:textId="77777777" w:rsidR="00602754" w:rsidRPr="00D228B0" w:rsidRDefault="00602754" w:rsidP="00602754">
            <w:pPr>
              <w:pStyle w:val="BodyText"/>
              <w:keepNext/>
              <w:widowControl w:val="0"/>
              <w:numPr>
                <w:ilvl w:val="2"/>
                <w:numId w:val="1"/>
              </w:numPr>
              <w:spacing w:before="60" w:after="60"/>
              <w:rPr>
                <w:rFonts w:ascii="Arial" w:hAnsi="Arial" w:cs="Arial"/>
                <w:sz w:val="20"/>
                <w:szCs w:val="20"/>
              </w:rPr>
            </w:pPr>
            <w:r w:rsidRPr="00D228B0">
              <w:rPr>
                <w:rFonts w:ascii="Arial" w:hAnsi="Arial" w:cs="Arial"/>
                <w:sz w:val="20"/>
                <w:szCs w:val="20"/>
              </w:rPr>
              <w:t xml:space="preserve">whether employee is full or part time, temporary or otherwise atypical; </w:t>
            </w:r>
          </w:p>
          <w:p w14:paraId="422B905B" w14:textId="6B769909" w:rsidR="00602754" w:rsidRPr="00E80C60" w:rsidRDefault="00602754" w:rsidP="00602754">
            <w:pPr>
              <w:pStyle w:val="BodyText"/>
              <w:widowControl w:val="0"/>
              <w:numPr>
                <w:ilvl w:val="1"/>
                <w:numId w:val="1"/>
              </w:numPr>
              <w:spacing w:before="60" w:after="60"/>
              <w:rPr>
                <w:rFonts w:ascii="Arial" w:hAnsi="Arial" w:cs="Arial"/>
                <w:sz w:val="20"/>
                <w:szCs w:val="20"/>
              </w:rPr>
            </w:pPr>
            <w:r w:rsidRPr="00D228B0">
              <w:rPr>
                <w:rFonts w:ascii="Arial" w:hAnsi="Arial" w:cs="Arial"/>
                <w:sz w:val="20"/>
                <w:szCs w:val="20"/>
              </w:rPr>
              <w:t>participation in incentive schemes.</w:t>
            </w:r>
          </w:p>
        </w:tc>
        <w:tc>
          <w:tcPr>
            <w:tcW w:w="6379" w:type="dxa"/>
          </w:tcPr>
          <w:p w14:paraId="1C4DC7F4" w14:textId="77777777" w:rsidR="000D03B0" w:rsidRPr="007C2967" w:rsidRDefault="000D03B0" w:rsidP="007C2967">
            <w:pPr>
              <w:pStyle w:val="BodyText"/>
              <w:widowControl w:val="0"/>
              <w:spacing w:before="60" w:after="60"/>
              <w:rPr>
                <w:rFonts w:ascii="Arial" w:hAnsi="Arial" w:cs="Arial"/>
                <w:sz w:val="20"/>
                <w:szCs w:val="20"/>
              </w:rPr>
            </w:pPr>
          </w:p>
        </w:tc>
      </w:tr>
      <w:tr w:rsidR="00566B08" w:rsidRPr="007C2967" w14:paraId="1CE772CF" w14:textId="77777777" w:rsidTr="00BA097E">
        <w:tc>
          <w:tcPr>
            <w:tcW w:w="8075" w:type="dxa"/>
          </w:tcPr>
          <w:p w14:paraId="3802E272" w14:textId="6C8F86D5" w:rsidR="00566B08" w:rsidRPr="00602754" w:rsidRDefault="00D37498" w:rsidP="00602754">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Employment agreements, board member agreements and any other agreements or proposed transactions with employees, management or supervisory board members or other officers</w:t>
            </w:r>
            <w:r w:rsidR="00602754">
              <w:rPr>
                <w:rFonts w:ascii="Arial" w:hAnsi="Arial" w:cs="Arial"/>
                <w:sz w:val="20"/>
                <w:szCs w:val="20"/>
              </w:rPr>
              <w:t xml:space="preserve">. </w:t>
            </w:r>
            <w:r w:rsidR="00602754" w:rsidRPr="00602754">
              <w:rPr>
                <w:rFonts w:ascii="Arial" w:hAnsi="Arial" w:cs="Arial"/>
                <w:sz w:val="20"/>
                <w:szCs w:val="20"/>
              </w:rPr>
              <w:t>If the Company uses standard terms / template which is uniformly applied, then only one template needs to be provided.</w:t>
            </w:r>
          </w:p>
        </w:tc>
        <w:tc>
          <w:tcPr>
            <w:tcW w:w="6379" w:type="dxa"/>
          </w:tcPr>
          <w:p w14:paraId="61B5F791" w14:textId="77777777" w:rsidR="00566B08" w:rsidRPr="007C2967" w:rsidRDefault="00566B08" w:rsidP="007C2967">
            <w:pPr>
              <w:pStyle w:val="BodyText"/>
              <w:widowControl w:val="0"/>
              <w:spacing w:before="60" w:after="60"/>
              <w:rPr>
                <w:rFonts w:ascii="Arial" w:hAnsi="Arial" w:cs="Arial"/>
                <w:sz w:val="20"/>
                <w:szCs w:val="20"/>
              </w:rPr>
            </w:pPr>
          </w:p>
        </w:tc>
      </w:tr>
      <w:tr w:rsidR="00D37498" w:rsidRPr="007C2967" w14:paraId="5F2D0ED4" w14:textId="77777777" w:rsidTr="00BA097E">
        <w:tc>
          <w:tcPr>
            <w:tcW w:w="8075" w:type="dxa"/>
          </w:tcPr>
          <w:p w14:paraId="705C5BE8" w14:textId="20DC07A3" w:rsidR="00D37498" w:rsidRPr="007C2967" w:rsidRDefault="0081775A"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 xml:space="preserve">Employee benefit, incentive and motivation plans and schemes. </w:t>
            </w:r>
          </w:p>
        </w:tc>
        <w:tc>
          <w:tcPr>
            <w:tcW w:w="6379" w:type="dxa"/>
          </w:tcPr>
          <w:p w14:paraId="223ED2E3" w14:textId="77777777" w:rsidR="00D37498" w:rsidRPr="007C2967" w:rsidRDefault="00D37498" w:rsidP="007C2967">
            <w:pPr>
              <w:pStyle w:val="BodyText"/>
              <w:widowControl w:val="0"/>
              <w:spacing w:before="60" w:after="60"/>
              <w:rPr>
                <w:rFonts w:ascii="Arial" w:hAnsi="Arial" w:cs="Arial"/>
                <w:sz w:val="20"/>
                <w:szCs w:val="20"/>
              </w:rPr>
            </w:pPr>
          </w:p>
        </w:tc>
      </w:tr>
      <w:tr w:rsidR="0081775A" w:rsidRPr="007C2967" w14:paraId="2D16C168" w14:textId="77777777" w:rsidTr="00BA097E">
        <w:tc>
          <w:tcPr>
            <w:tcW w:w="8075" w:type="dxa"/>
          </w:tcPr>
          <w:p w14:paraId="1D5DA745" w14:textId="29D553DD" w:rsidR="0081775A" w:rsidRPr="007C2967" w:rsidRDefault="006973E2"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 xml:space="preserve">Agreements with self-employed consultants, advisors, and other contractors. </w:t>
            </w:r>
          </w:p>
        </w:tc>
        <w:tc>
          <w:tcPr>
            <w:tcW w:w="6379" w:type="dxa"/>
            <w:tcBorders>
              <w:bottom w:val="single" w:sz="4" w:space="0" w:color="auto"/>
            </w:tcBorders>
          </w:tcPr>
          <w:p w14:paraId="2CE6CB6C" w14:textId="77777777" w:rsidR="0081775A" w:rsidRPr="007C2967" w:rsidRDefault="0081775A" w:rsidP="007C2967">
            <w:pPr>
              <w:pStyle w:val="BodyText"/>
              <w:widowControl w:val="0"/>
              <w:spacing w:before="60" w:after="60"/>
              <w:rPr>
                <w:rFonts w:ascii="Arial" w:hAnsi="Arial" w:cs="Arial"/>
                <w:sz w:val="20"/>
                <w:szCs w:val="20"/>
              </w:rPr>
            </w:pPr>
          </w:p>
        </w:tc>
      </w:tr>
      <w:tr w:rsidR="000D03B0" w:rsidRPr="007C2967" w14:paraId="33DF1BD6" w14:textId="77777777" w:rsidTr="007C2967">
        <w:tc>
          <w:tcPr>
            <w:tcW w:w="8075" w:type="dxa"/>
            <w:tcBorders>
              <w:right w:val="nil"/>
            </w:tcBorders>
            <w:shd w:val="clear" w:color="auto" w:fill="FABF8F" w:themeFill="accent6" w:themeFillTint="99"/>
          </w:tcPr>
          <w:p w14:paraId="067D1D23" w14:textId="6AC53BB8" w:rsidR="000D03B0" w:rsidRPr="007C2967" w:rsidRDefault="00D87B37" w:rsidP="007C2967">
            <w:pPr>
              <w:pStyle w:val="BodyText"/>
              <w:widowControl w:val="0"/>
              <w:numPr>
                <w:ilvl w:val="0"/>
                <w:numId w:val="1"/>
              </w:numPr>
              <w:spacing w:before="60" w:after="60"/>
              <w:rPr>
                <w:rFonts w:ascii="Arial" w:hAnsi="Arial" w:cs="Arial"/>
                <w:b/>
                <w:bCs/>
                <w:sz w:val="20"/>
                <w:szCs w:val="20"/>
              </w:rPr>
            </w:pPr>
            <w:r w:rsidRPr="007C2967">
              <w:rPr>
                <w:rFonts w:ascii="Arial" w:hAnsi="Arial" w:cs="Arial"/>
                <w:b/>
                <w:bCs/>
                <w:sz w:val="20"/>
                <w:szCs w:val="20"/>
              </w:rPr>
              <w:t>INTELLECTUAL PROPERTY, IT AND DATA PROCESSING</w:t>
            </w:r>
          </w:p>
        </w:tc>
        <w:tc>
          <w:tcPr>
            <w:tcW w:w="6379" w:type="dxa"/>
            <w:tcBorders>
              <w:left w:val="nil"/>
            </w:tcBorders>
            <w:shd w:val="clear" w:color="auto" w:fill="FABF8F" w:themeFill="accent6" w:themeFillTint="99"/>
          </w:tcPr>
          <w:p w14:paraId="08D3793F" w14:textId="77777777" w:rsidR="000D03B0" w:rsidRPr="007C2967" w:rsidRDefault="000D03B0" w:rsidP="007C2967">
            <w:pPr>
              <w:pStyle w:val="BodyText"/>
              <w:widowControl w:val="0"/>
              <w:spacing w:before="60" w:after="60"/>
              <w:rPr>
                <w:rFonts w:ascii="Arial" w:hAnsi="Arial" w:cs="Arial"/>
                <w:sz w:val="20"/>
                <w:szCs w:val="20"/>
              </w:rPr>
            </w:pPr>
          </w:p>
        </w:tc>
      </w:tr>
      <w:tr w:rsidR="00337DE2" w:rsidRPr="007C2967" w14:paraId="1CEDE2AD" w14:textId="75BA4ED6" w:rsidTr="00602754">
        <w:trPr>
          <w:trHeight w:val="344"/>
        </w:trPr>
        <w:tc>
          <w:tcPr>
            <w:tcW w:w="8075" w:type="dxa"/>
            <w:shd w:val="clear" w:color="auto" w:fill="FFFFFF" w:themeFill="background1"/>
          </w:tcPr>
          <w:p w14:paraId="6D1DD778" w14:textId="77777777" w:rsidR="00337DE2" w:rsidRPr="007C2967" w:rsidRDefault="00337DE2"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Overview of intellectual property owned or used by the Company (the “</w:t>
            </w:r>
            <w:r w:rsidRPr="00E80C60">
              <w:rPr>
                <w:rFonts w:ascii="Arial" w:hAnsi="Arial" w:cs="Arial"/>
                <w:b/>
                <w:bCs/>
                <w:sz w:val="20"/>
                <w:szCs w:val="20"/>
              </w:rPr>
              <w:t>Intellectual Property</w:t>
            </w:r>
            <w:r w:rsidRPr="007C2967">
              <w:rPr>
                <w:rFonts w:ascii="Arial" w:hAnsi="Arial" w:cs="Arial"/>
                <w:sz w:val="20"/>
                <w:szCs w:val="20"/>
              </w:rPr>
              <w:t>”) including copyrights, patents, domain names, databases, and trademarks. List of major components used to create Company’s product (including open-source, licensed software, and APIs).</w:t>
            </w:r>
          </w:p>
          <w:p w14:paraId="46B806E9" w14:textId="5E3BCCF4" w:rsidR="00337DE2" w:rsidRPr="007C2967" w:rsidRDefault="00337DE2" w:rsidP="007C2967">
            <w:pPr>
              <w:pStyle w:val="BodyText"/>
              <w:widowControl w:val="0"/>
              <w:spacing w:before="60" w:after="60"/>
              <w:ind w:left="720"/>
              <w:rPr>
                <w:rFonts w:ascii="Arial" w:hAnsi="Arial" w:cs="Arial"/>
                <w:sz w:val="20"/>
                <w:szCs w:val="20"/>
              </w:rPr>
            </w:pPr>
            <w:r w:rsidRPr="007C2967">
              <w:rPr>
                <w:rFonts w:ascii="Arial" w:hAnsi="Arial" w:cs="Arial"/>
                <w:sz w:val="20"/>
                <w:szCs w:val="20"/>
              </w:rPr>
              <w:t xml:space="preserve">Please describe shortly which elements (e.g. software solutions) constitute the core Intellectual Property of the Company and what is the relevance/importance of each such element. In case the Company uses open source software for </w:t>
            </w:r>
            <w:r w:rsidRPr="007C2967">
              <w:rPr>
                <w:rFonts w:ascii="Arial" w:hAnsi="Arial" w:cs="Arial"/>
                <w:sz w:val="20"/>
                <w:szCs w:val="20"/>
              </w:rPr>
              <w:lastRenderedPageBreak/>
              <w:t>software development, please include relevant information in the description.</w:t>
            </w:r>
          </w:p>
        </w:tc>
        <w:tc>
          <w:tcPr>
            <w:tcW w:w="6379" w:type="dxa"/>
            <w:shd w:val="clear" w:color="auto" w:fill="FFFFFF" w:themeFill="background1"/>
          </w:tcPr>
          <w:p w14:paraId="076F6F4B" w14:textId="77777777" w:rsidR="00337DE2" w:rsidRPr="007C2967" w:rsidRDefault="00337DE2" w:rsidP="007C2967">
            <w:pPr>
              <w:pStyle w:val="BodyText"/>
              <w:widowControl w:val="0"/>
              <w:spacing w:before="60" w:after="60"/>
              <w:ind w:left="720"/>
              <w:rPr>
                <w:rFonts w:ascii="Arial" w:hAnsi="Arial" w:cs="Arial"/>
                <w:sz w:val="20"/>
                <w:szCs w:val="20"/>
              </w:rPr>
            </w:pPr>
          </w:p>
        </w:tc>
      </w:tr>
      <w:tr w:rsidR="00337DE2" w:rsidRPr="007C2967" w14:paraId="61168914" w14:textId="493C54E0" w:rsidTr="00BA097E">
        <w:trPr>
          <w:trHeight w:val="600"/>
        </w:trPr>
        <w:tc>
          <w:tcPr>
            <w:tcW w:w="8075" w:type="dxa"/>
            <w:shd w:val="clear" w:color="auto" w:fill="FFFFFF" w:themeFill="background1"/>
          </w:tcPr>
          <w:p w14:paraId="71263044" w14:textId="4740E186" w:rsidR="00337DE2" w:rsidRPr="007C2967" w:rsidRDefault="00337DE2" w:rsidP="007C2967">
            <w:pPr>
              <w:pStyle w:val="BodyText"/>
              <w:widowControl w:val="0"/>
              <w:numPr>
                <w:ilvl w:val="1"/>
                <w:numId w:val="1"/>
              </w:numPr>
              <w:spacing w:before="60" w:after="60"/>
              <w:rPr>
                <w:rFonts w:ascii="Arial" w:hAnsi="Arial" w:cs="Arial"/>
                <w:sz w:val="20"/>
                <w:szCs w:val="20"/>
              </w:rPr>
            </w:pPr>
            <w:bookmarkStart w:id="3" w:name="_Ref189556692"/>
            <w:r w:rsidRPr="007C2967">
              <w:rPr>
                <w:rFonts w:ascii="Arial" w:hAnsi="Arial" w:cs="Arial"/>
                <w:sz w:val="20"/>
                <w:szCs w:val="20"/>
              </w:rPr>
              <w:t xml:space="preserve">Details of claims made by any employee, consultant, contractor or other third party over the Intellectual Property. Details on any encumbrances of the Intellectual Property of the Company. </w:t>
            </w:r>
            <w:bookmarkEnd w:id="3"/>
          </w:p>
        </w:tc>
        <w:tc>
          <w:tcPr>
            <w:tcW w:w="6379" w:type="dxa"/>
            <w:shd w:val="clear" w:color="auto" w:fill="FFFFFF" w:themeFill="background1"/>
          </w:tcPr>
          <w:p w14:paraId="2A90F8BB" w14:textId="77777777" w:rsidR="00337DE2" w:rsidRPr="007C2967" w:rsidRDefault="00337DE2" w:rsidP="007C2967">
            <w:pPr>
              <w:pStyle w:val="BodyText"/>
              <w:widowControl w:val="0"/>
              <w:spacing w:before="60" w:after="60"/>
              <w:ind w:left="709"/>
              <w:rPr>
                <w:rFonts w:ascii="Arial" w:hAnsi="Arial" w:cs="Arial"/>
                <w:sz w:val="20"/>
                <w:szCs w:val="20"/>
              </w:rPr>
            </w:pPr>
          </w:p>
        </w:tc>
      </w:tr>
      <w:tr w:rsidR="00337DE2" w:rsidRPr="007C2967" w14:paraId="52CF8E48" w14:textId="29642298" w:rsidTr="00BA097E">
        <w:trPr>
          <w:trHeight w:val="558"/>
        </w:trPr>
        <w:tc>
          <w:tcPr>
            <w:tcW w:w="8075" w:type="dxa"/>
            <w:shd w:val="clear" w:color="auto" w:fill="FFFFFF" w:themeFill="background1"/>
          </w:tcPr>
          <w:p w14:paraId="2392D3AE" w14:textId="0F0F4889" w:rsidR="00337DE2" w:rsidRPr="007C2967" w:rsidRDefault="00337DE2"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All licenses or other agreements with respect to the Company’s or other’s Intellectual Property other than licenses or agreements pertaining to “off-the-shelf” or standard products. All agreements for the development (or joint development) of Intellectual Property.</w:t>
            </w:r>
          </w:p>
        </w:tc>
        <w:tc>
          <w:tcPr>
            <w:tcW w:w="6379" w:type="dxa"/>
            <w:shd w:val="clear" w:color="auto" w:fill="FFFFFF" w:themeFill="background1"/>
          </w:tcPr>
          <w:p w14:paraId="018FF37F" w14:textId="77777777" w:rsidR="00337DE2" w:rsidRPr="007C2967" w:rsidRDefault="00337DE2" w:rsidP="007C2967">
            <w:pPr>
              <w:pStyle w:val="BodyText"/>
              <w:widowControl w:val="0"/>
              <w:spacing w:before="60" w:after="60"/>
              <w:ind w:left="709"/>
              <w:rPr>
                <w:rFonts w:ascii="Arial" w:hAnsi="Arial" w:cs="Arial"/>
                <w:sz w:val="20"/>
                <w:szCs w:val="20"/>
              </w:rPr>
            </w:pPr>
          </w:p>
        </w:tc>
      </w:tr>
      <w:tr w:rsidR="00C077C2" w:rsidRPr="007C2967" w14:paraId="05A253CE" w14:textId="77777777" w:rsidTr="00BA097E">
        <w:trPr>
          <w:trHeight w:val="292"/>
        </w:trPr>
        <w:tc>
          <w:tcPr>
            <w:tcW w:w="8075" w:type="dxa"/>
            <w:shd w:val="clear" w:color="auto" w:fill="FFFFFF" w:themeFill="background1"/>
          </w:tcPr>
          <w:p w14:paraId="0FD40917" w14:textId="270BB651" w:rsidR="00C077C2" w:rsidRPr="007C2967" w:rsidRDefault="00C077C2" w:rsidP="007C2967">
            <w:pPr>
              <w:pStyle w:val="BodyText"/>
              <w:widowControl w:val="0"/>
              <w:numPr>
                <w:ilvl w:val="1"/>
                <w:numId w:val="1"/>
              </w:numPr>
              <w:spacing w:before="60" w:after="60"/>
              <w:rPr>
                <w:rFonts w:ascii="Arial" w:hAnsi="Arial" w:cs="Arial"/>
                <w:sz w:val="20"/>
                <w:szCs w:val="20"/>
              </w:rPr>
            </w:pPr>
            <w:r>
              <w:rPr>
                <w:rFonts w:ascii="Arial" w:hAnsi="Arial" w:cs="Arial"/>
                <w:sz w:val="20"/>
                <w:szCs w:val="20"/>
              </w:rPr>
              <w:t>D</w:t>
            </w:r>
            <w:r w:rsidRPr="00C077C2">
              <w:rPr>
                <w:rFonts w:ascii="Arial" w:hAnsi="Arial" w:cs="Arial"/>
                <w:sz w:val="20"/>
                <w:szCs w:val="20"/>
              </w:rPr>
              <w:t>etails of the Company’s use of artificial intelligence (including machine learning and generative AI) in its business, products and internal operations (including in software development and for the generation of executable code), including: (a) the nature and scope of such use; (b) any third-party AI tools or services used and compliance with their licence terms; (c) the ownership and intellectual property rights in any outputs generated using such technologies; (d) the sources and licensing of any training data used (including any scraped or publicly sourced data); and (e) any policies, procedures or controls governing the use of artificial intelligence (including risk management, human oversight and bias mitigation).</w:t>
            </w:r>
          </w:p>
        </w:tc>
        <w:tc>
          <w:tcPr>
            <w:tcW w:w="6379" w:type="dxa"/>
            <w:shd w:val="clear" w:color="auto" w:fill="FFFFFF" w:themeFill="background1"/>
          </w:tcPr>
          <w:p w14:paraId="546D7159" w14:textId="77777777" w:rsidR="00C077C2" w:rsidRPr="007C2967" w:rsidRDefault="00C077C2" w:rsidP="007C2967">
            <w:pPr>
              <w:pStyle w:val="BodyText"/>
              <w:widowControl w:val="0"/>
              <w:spacing w:before="60" w:after="60"/>
              <w:ind w:left="709"/>
              <w:rPr>
                <w:rFonts w:ascii="Arial" w:hAnsi="Arial" w:cs="Arial"/>
                <w:sz w:val="20"/>
                <w:szCs w:val="20"/>
              </w:rPr>
            </w:pPr>
          </w:p>
        </w:tc>
      </w:tr>
      <w:tr w:rsidR="00337DE2" w:rsidRPr="007C2967" w14:paraId="574EB45F" w14:textId="78EDC8D8" w:rsidTr="00BA097E">
        <w:trPr>
          <w:trHeight w:val="292"/>
        </w:trPr>
        <w:tc>
          <w:tcPr>
            <w:tcW w:w="8075" w:type="dxa"/>
            <w:shd w:val="clear" w:color="auto" w:fill="FFFFFF" w:themeFill="background1"/>
          </w:tcPr>
          <w:p w14:paraId="6EA8A855" w14:textId="292D8BB9" w:rsidR="00337DE2" w:rsidRPr="007C2967" w:rsidRDefault="00337DE2"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Details of all material IT equipment owned or used by the Company</w:t>
            </w:r>
          </w:p>
        </w:tc>
        <w:tc>
          <w:tcPr>
            <w:tcW w:w="6379" w:type="dxa"/>
            <w:shd w:val="clear" w:color="auto" w:fill="FFFFFF" w:themeFill="background1"/>
          </w:tcPr>
          <w:p w14:paraId="553F0879" w14:textId="77777777" w:rsidR="00337DE2" w:rsidRPr="007C2967" w:rsidRDefault="00337DE2" w:rsidP="007C2967">
            <w:pPr>
              <w:pStyle w:val="BodyText"/>
              <w:widowControl w:val="0"/>
              <w:spacing w:before="60" w:after="60"/>
              <w:ind w:left="709"/>
              <w:rPr>
                <w:rFonts w:ascii="Arial" w:hAnsi="Arial" w:cs="Arial"/>
                <w:sz w:val="20"/>
                <w:szCs w:val="20"/>
              </w:rPr>
            </w:pPr>
          </w:p>
        </w:tc>
      </w:tr>
      <w:tr w:rsidR="00337DE2" w:rsidRPr="007C2967" w14:paraId="59CD45C0" w14:textId="53D78309" w:rsidTr="00BA097E">
        <w:trPr>
          <w:trHeight w:val="600"/>
        </w:trPr>
        <w:tc>
          <w:tcPr>
            <w:tcW w:w="8075" w:type="dxa"/>
            <w:shd w:val="clear" w:color="auto" w:fill="FFFFFF" w:themeFill="background1"/>
          </w:tcPr>
          <w:p w14:paraId="4795D305" w14:textId="71A2E4F1" w:rsidR="00337DE2" w:rsidRPr="007C2967" w:rsidRDefault="00337DE2"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Information on personal data collected, stored and processed by the Company, rules and procedures established for personal data collection, storage and processing, information on transfer of personal data to third parties (specifying if any transfer is to a non-EEA country) and agreements on personal data processing. Communication with data protection authorities.</w:t>
            </w:r>
          </w:p>
        </w:tc>
        <w:tc>
          <w:tcPr>
            <w:tcW w:w="6379" w:type="dxa"/>
            <w:tcBorders>
              <w:bottom w:val="single" w:sz="4" w:space="0" w:color="auto"/>
            </w:tcBorders>
            <w:shd w:val="clear" w:color="auto" w:fill="FFFFFF" w:themeFill="background1"/>
          </w:tcPr>
          <w:p w14:paraId="0DCAC349" w14:textId="77777777" w:rsidR="00337DE2" w:rsidRPr="007C2967" w:rsidRDefault="00337DE2" w:rsidP="007C2967">
            <w:pPr>
              <w:pStyle w:val="BodyText"/>
              <w:widowControl w:val="0"/>
              <w:spacing w:before="60" w:after="60"/>
              <w:ind w:left="709"/>
              <w:rPr>
                <w:rFonts w:ascii="Arial" w:hAnsi="Arial" w:cs="Arial"/>
                <w:sz w:val="20"/>
                <w:szCs w:val="20"/>
              </w:rPr>
            </w:pPr>
          </w:p>
        </w:tc>
      </w:tr>
      <w:tr w:rsidR="00B502F4" w:rsidRPr="007C2967" w14:paraId="5AD18A89" w14:textId="77777777" w:rsidTr="00BA097E">
        <w:trPr>
          <w:trHeight w:val="600"/>
        </w:trPr>
        <w:tc>
          <w:tcPr>
            <w:tcW w:w="8075" w:type="dxa"/>
            <w:shd w:val="clear" w:color="auto" w:fill="FFFFFF" w:themeFill="background1"/>
          </w:tcPr>
          <w:p w14:paraId="348654C6" w14:textId="64309D75" w:rsidR="00B502F4" w:rsidRPr="007C2967" w:rsidRDefault="00B502F4" w:rsidP="007C2967">
            <w:pPr>
              <w:pStyle w:val="BodyText"/>
              <w:widowControl w:val="0"/>
              <w:numPr>
                <w:ilvl w:val="1"/>
                <w:numId w:val="1"/>
              </w:numPr>
              <w:spacing w:before="60" w:after="60"/>
              <w:rPr>
                <w:rFonts w:ascii="Arial" w:hAnsi="Arial" w:cs="Arial"/>
                <w:sz w:val="20"/>
                <w:szCs w:val="20"/>
              </w:rPr>
            </w:pPr>
            <w:r>
              <w:rPr>
                <w:rFonts w:ascii="Arial" w:hAnsi="Arial" w:cs="Arial"/>
                <w:sz w:val="20"/>
                <w:szCs w:val="20"/>
              </w:rPr>
              <w:t>D</w:t>
            </w:r>
            <w:r w:rsidRPr="00B502F4">
              <w:rPr>
                <w:rFonts w:ascii="Arial" w:hAnsi="Arial" w:cs="Arial"/>
                <w:sz w:val="20"/>
                <w:szCs w:val="20"/>
              </w:rPr>
              <w:t>etails of the Company’s cybersecurity measures and controls, including any policies, procedures and technical safeguards implemented to protect its IT systems and data, and details of any material cybersecurity incidents, data breaches or unauthorised access events during the past three years and the remediation measures taken.</w:t>
            </w:r>
          </w:p>
        </w:tc>
        <w:tc>
          <w:tcPr>
            <w:tcW w:w="6379" w:type="dxa"/>
            <w:tcBorders>
              <w:bottom w:val="single" w:sz="4" w:space="0" w:color="auto"/>
            </w:tcBorders>
            <w:shd w:val="clear" w:color="auto" w:fill="FFFFFF" w:themeFill="background1"/>
          </w:tcPr>
          <w:p w14:paraId="206EEEF2" w14:textId="77777777" w:rsidR="00B502F4" w:rsidRPr="007C2967" w:rsidRDefault="00B502F4" w:rsidP="007C2967">
            <w:pPr>
              <w:pStyle w:val="BodyText"/>
              <w:widowControl w:val="0"/>
              <w:spacing w:before="60" w:after="60"/>
              <w:ind w:left="709"/>
              <w:rPr>
                <w:rFonts w:ascii="Arial" w:hAnsi="Arial" w:cs="Arial"/>
                <w:sz w:val="20"/>
                <w:szCs w:val="20"/>
              </w:rPr>
            </w:pPr>
          </w:p>
        </w:tc>
      </w:tr>
      <w:tr w:rsidR="000D03B0" w:rsidRPr="007C2967" w14:paraId="344494C3" w14:textId="77777777" w:rsidTr="007C2967">
        <w:trPr>
          <w:trHeight w:val="379"/>
        </w:trPr>
        <w:tc>
          <w:tcPr>
            <w:tcW w:w="8075" w:type="dxa"/>
            <w:tcBorders>
              <w:right w:val="nil"/>
            </w:tcBorders>
            <w:shd w:val="clear" w:color="auto" w:fill="FABF8F" w:themeFill="accent6" w:themeFillTint="99"/>
          </w:tcPr>
          <w:p w14:paraId="63C6C0B3" w14:textId="75394DDE" w:rsidR="000D03B0" w:rsidRPr="007C2967" w:rsidRDefault="00DB62D8" w:rsidP="007C2967">
            <w:pPr>
              <w:pStyle w:val="BodyText"/>
              <w:widowControl w:val="0"/>
              <w:numPr>
                <w:ilvl w:val="0"/>
                <w:numId w:val="1"/>
              </w:numPr>
              <w:spacing w:before="60" w:after="60"/>
              <w:rPr>
                <w:rFonts w:ascii="Arial" w:hAnsi="Arial" w:cs="Arial"/>
                <w:b/>
                <w:bCs/>
                <w:sz w:val="20"/>
                <w:szCs w:val="20"/>
              </w:rPr>
            </w:pPr>
            <w:r w:rsidRPr="007C2967">
              <w:rPr>
                <w:rFonts w:ascii="Arial" w:hAnsi="Arial" w:cs="Arial"/>
                <w:b/>
                <w:bCs/>
                <w:sz w:val="20"/>
                <w:szCs w:val="20"/>
              </w:rPr>
              <w:t>OTHER AGREEMENTS</w:t>
            </w:r>
          </w:p>
        </w:tc>
        <w:tc>
          <w:tcPr>
            <w:tcW w:w="6379" w:type="dxa"/>
            <w:tcBorders>
              <w:left w:val="nil"/>
              <w:bottom w:val="single" w:sz="4" w:space="0" w:color="auto"/>
            </w:tcBorders>
            <w:shd w:val="clear" w:color="auto" w:fill="FABF8F" w:themeFill="accent6" w:themeFillTint="99"/>
          </w:tcPr>
          <w:p w14:paraId="5ADB9088" w14:textId="77777777" w:rsidR="000D03B0" w:rsidRPr="007C2967" w:rsidRDefault="000D03B0" w:rsidP="007C2967">
            <w:pPr>
              <w:pStyle w:val="BodyText"/>
              <w:widowControl w:val="0"/>
              <w:spacing w:before="60" w:after="60"/>
              <w:ind w:left="709"/>
              <w:rPr>
                <w:rFonts w:ascii="Arial" w:hAnsi="Arial" w:cs="Arial"/>
                <w:sz w:val="20"/>
                <w:szCs w:val="20"/>
              </w:rPr>
            </w:pPr>
          </w:p>
        </w:tc>
      </w:tr>
      <w:tr w:rsidR="00ED7549" w:rsidRPr="007C2967" w14:paraId="528A17D8" w14:textId="77777777" w:rsidTr="00BA097E">
        <w:trPr>
          <w:trHeight w:val="570"/>
        </w:trPr>
        <w:tc>
          <w:tcPr>
            <w:tcW w:w="8075" w:type="dxa"/>
            <w:shd w:val="clear" w:color="auto" w:fill="FFFFFF" w:themeFill="background1"/>
          </w:tcPr>
          <w:p w14:paraId="2444AF21" w14:textId="2A0AFE8C" w:rsidR="00ED7549" w:rsidRPr="007C2967" w:rsidRDefault="00ED7549" w:rsidP="007C2967">
            <w:pPr>
              <w:pStyle w:val="BodyText"/>
              <w:widowControl w:val="0"/>
              <w:numPr>
                <w:ilvl w:val="1"/>
                <w:numId w:val="1"/>
              </w:numPr>
              <w:spacing w:before="60" w:after="60"/>
              <w:rPr>
                <w:rFonts w:ascii="Arial" w:hAnsi="Arial" w:cs="Arial"/>
                <w:sz w:val="20"/>
                <w:szCs w:val="20"/>
              </w:rPr>
            </w:pPr>
            <w:bookmarkStart w:id="4" w:name="_Ref189549017"/>
            <w:r w:rsidRPr="007C2967">
              <w:rPr>
                <w:rFonts w:ascii="Arial" w:hAnsi="Arial" w:cs="Arial"/>
                <w:sz w:val="20"/>
                <w:szCs w:val="20"/>
              </w:rPr>
              <w:t xml:space="preserve">Agreements relating to acquisition or disposal of shareholdings in other entities, businesses or significant assets. </w:t>
            </w:r>
            <w:bookmarkEnd w:id="4"/>
          </w:p>
        </w:tc>
        <w:tc>
          <w:tcPr>
            <w:tcW w:w="6379" w:type="dxa"/>
            <w:shd w:val="clear" w:color="auto" w:fill="FFFFFF" w:themeFill="background1"/>
          </w:tcPr>
          <w:p w14:paraId="79FF4F17" w14:textId="77777777" w:rsidR="00ED7549" w:rsidRPr="007C2967" w:rsidRDefault="00ED7549" w:rsidP="007C2967">
            <w:pPr>
              <w:pStyle w:val="BodyText"/>
              <w:widowControl w:val="0"/>
              <w:spacing w:before="60" w:after="60"/>
              <w:rPr>
                <w:rFonts w:ascii="Arial" w:hAnsi="Arial" w:cs="Arial"/>
                <w:b/>
                <w:sz w:val="20"/>
                <w:szCs w:val="20"/>
              </w:rPr>
            </w:pPr>
          </w:p>
        </w:tc>
      </w:tr>
      <w:tr w:rsidR="00ED7549" w:rsidRPr="007C2967" w14:paraId="687E5A67" w14:textId="77777777" w:rsidTr="00BA097E">
        <w:trPr>
          <w:trHeight w:val="820"/>
        </w:trPr>
        <w:tc>
          <w:tcPr>
            <w:tcW w:w="8075" w:type="dxa"/>
            <w:shd w:val="clear" w:color="auto" w:fill="FFFFFF" w:themeFill="background1"/>
          </w:tcPr>
          <w:p w14:paraId="10D3148B" w14:textId="623254E0" w:rsidR="00ED7549" w:rsidRPr="007C2967" w:rsidRDefault="00ED7549" w:rsidP="007C2967">
            <w:pPr>
              <w:pStyle w:val="BodyText"/>
              <w:widowControl w:val="0"/>
              <w:numPr>
                <w:ilvl w:val="1"/>
                <w:numId w:val="1"/>
              </w:numPr>
              <w:spacing w:before="60" w:after="60"/>
              <w:rPr>
                <w:rFonts w:ascii="Arial" w:hAnsi="Arial" w:cs="Arial"/>
                <w:sz w:val="20"/>
                <w:szCs w:val="20"/>
              </w:rPr>
            </w:pPr>
            <w:bookmarkStart w:id="5" w:name="_Ref189725288"/>
            <w:r w:rsidRPr="007C2967">
              <w:rPr>
                <w:rFonts w:ascii="Arial" w:hAnsi="Arial" w:cs="Arial"/>
                <w:sz w:val="20"/>
                <w:szCs w:val="20"/>
              </w:rPr>
              <w:lastRenderedPageBreak/>
              <w:t>Agreements of the Company currently existing or which have at any time during the last three years existed with</w:t>
            </w:r>
            <w:bookmarkStart w:id="6" w:name="_Ref189548860"/>
            <w:bookmarkEnd w:id="5"/>
            <w:r w:rsidRPr="007C2967">
              <w:rPr>
                <w:rFonts w:ascii="Arial" w:hAnsi="Arial" w:cs="Arial"/>
                <w:sz w:val="20"/>
                <w:szCs w:val="20"/>
              </w:rPr>
              <w:t xml:space="preserve"> any current or past shareholder, board member, other officer or director or employee (other than employment agreements) or any person related </w:t>
            </w:r>
            <w:bookmarkEnd w:id="6"/>
            <w:r w:rsidRPr="007C2967">
              <w:rPr>
                <w:rFonts w:ascii="Arial" w:hAnsi="Arial" w:cs="Arial"/>
                <w:sz w:val="20"/>
                <w:szCs w:val="20"/>
              </w:rPr>
              <w:t>thereto.</w:t>
            </w:r>
          </w:p>
        </w:tc>
        <w:tc>
          <w:tcPr>
            <w:tcW w:w="6379" w:type="dxa"/>
            <w:shd w:val="clear" w:color="auto" w:fill="FFFFFF" w:themeFill="background1"/>
          </w:tcPr>
          <w:p w14:paraId="0CC7CFDF" w14:textId="77777777" w:rsidR="00ED7549" w:rsidRPr="007C2967" w:rsidRDefault="00ED7549" w:rsidP="007C2967">
            <w:pPr>
              <w:pStyle w:val="BodyText"/>
              <w:widowControl w:val="0"/>
              <w:spacing w:before="60" w:after="60"/>
              <w:rPr>
                <w:rFonts w:ascii="Arial" w:hAnsi="Arial" w:cs="Arial"/>
                <w:b/>
                <w:sz w:val="20"/>
                <w:szCs w:val="20"/>
              </w:rPr>
            </w:pPr>
          </w:p>
        </w:tc>
      </w:tr>
      <w:tr w:rsidR="00ED7549" w:rsidRPr="007C2967" w14:paraId="1DADA961" w14:textId="77777777" w:rsidTr="00BA097E">
        <w:trPr>
          <w:trHeight w:val="286"/>
        </w:trPr>
        <w:tc>
          <w:tcPr>
            <w:tcW w:w="8075" w:type="dxa"/>
            <w:shd w:val="clear" w:color="auto" w:fill="FFFFFF" w:themeFill="background1"/>
          </w:tcPr>
          <w:p w14:paraId="6AD6A124" w14:textId="279EA52A" w:rsidR="00ED7549" w:rsidRPr="007C2967" w:rsidRDefault="00ED7549"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 xml:space="preserve">Partnership, joint venture, profit sharing and similar agreements. </w:t>
            </w:r>
          </w:p>
        </w:tc>
        <w:tc>
          <w:tcPr>
            <w:tcW w:w="6379" w:type="dxa"/>
            <w:shd w:val="clear" w:color="auto" w:fill="FFFFFF" w:themeFill="background1"/>
          </w:tcPr>
          <w:p w14:paraId="46F0C475" w14:textId="77777777" w:rsidR="00ED7549" w:rsidRPr="007C2967" w:rsidRDefault="00ED7549" w:rsidP="007C2967">
            <w:pPr>
              <w:pStyle w:val="BodyText"/>
              <w:widowControl w:val="0"/>
              <w:spacing w:before="60" w:after="60"/>
              <w:rPr>
                <w:rFonts w:ascii="Arial" w:hAnsi="Arial" w:cs="Arial"/>
                <w:b/>
                <w:sz w:val="20"/>
                <w:szCs w:val="20"/>
              </w:rPr>
            </w:pPr>
          </w:p>
        </w:tc>
      </w:tr>
      <w:tr w:rsidR="00ED7549" w:rsidRPr="007C2967" w14:paraId="458D914A" w14:textId="77777777" w:rsidTr="00BA097E">
        <w:trPr>
          <w:trHeight w:val="453"/>
        </w:trPr>
        <w:tc>
          <w:tcPr>
            <w:tcW w:w="8075" w:type="dxa"/>
            <w:shd w:val="clear" w:color="auto" w:fill="FFFFFF" w:themeFill="background1"/>
          </w:tcPr>
          <w:p w14:paraId="0073767E" w14:textId="1D18F8DB" w:rsidR="00FB61FE" w:rsidRPr="007C2967" w:rsidRDefault="00ED7549"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Agreements or arrangements with competitors (whether or not written or legally binding).</w:t>
            </w:r>
          </w:p>
        </w:tc>
        <w:tc>
          <w:tcPr>
            <w:tcW w:w="6379" w:type="dxa"/>
            <w:shd w:val="clear" w:color="auto" w:fill="FFFFFF" w:themeFill="background1"/>
          </w:tcPr>
          <w:p w14:paraId="68955FEA" w14:textId="77777777" w:rsidR="00ED7549" w:rsidRPr="007C2967" w:rsidRDefault="00ED7549" w:rsidP="007C2967">
            <w:pPr>
              <w:pStyle w:val="BodyText"/>
              <w:widowControl w:val="0"/>
              <w:spacing w:before="60" w:after="60"/>
              <w:rPr>
                <w:rFonts w:ascii="Arial" w:hAnsi="Arial" w:cs="Arial"/>
                <w:b/>
                <w:sz w:val="20"/>
                <w:szCs w:val="20"/>
              </w:rPr>
            </w:pPr>
          </w:p>
        </w:tc>
      </w:tr>
      <w:tr w:rsidR="00ED7549" w:rsidRPr="007C2967" w14:paraId="457A14CC" w14:textId="77777777" w:rsidTr="00E80C60">
        <w:trPr>
          <w:trHeight w:val="692"/>
        </w:trPr>
        <w:tc>
          <w:tcPr>
            <w:tcW w:w="8075" w:type="dxa"/>
          </w:tcPr>
          <w:p w14:paraId="0D8E0642" w14:textId="03165BE7" w:rsidR="00ED7549" w:rsidRPr="00E80C60" w:rsidRDefault="00ED7549" w:rsidP="007C2967">
            <w:pPr>
              <w:pStyle w:val="BodyText"/>
              <w:widowControl w:val="0"/>
              <w:numPr>
                <w:ilvl w:val="1"/>
                <w:numId w:val="1"/>
              </w:numPr>
              <w:spacing w:before="60" w:after="60"/>
              <w:rPr>
                <w:rFonts w:ascii="Arial" w:hAnsi="Arial" w:cs="Arial"/>
                <w:sz w:val="20"/>
                <w:szCs w:val="20"/>
              </w:rPr>
            </w:pPr>
            <w:r w:rsidRPr="00E80C60">
              <w:rPr>
                <w:rFonts w:ascii="Arial" w:hAnsi="Arial" w:cs="Arial"/>
                <w:sz w:val="20"/>
                <w:szCs w:val="20"/>
              </w:rPr>
              <w:t xml:space="preserve">Other material agreements, i.e. any other agreements, which are important to the business of the Company or which may otherwise interest the investor due to the significant rights, obligations or liabilities which arise from therein. </w:t>
            </w:r>
          </w:p>
        </w:tc>
        <w:tc>
          <w:tcPr>
            <w:tcW w:w="6379" w:type="dxa"/>
          </w:tcPr>
          <w:p w14:paraId="1C92C41C" w14:textId="77777777" w:rsidR="00ED7549" w:rsidRPr="00E80C60" w:rsidRDefault="00ED7549" w:rsidP="007C2967">
            <w:pPr>
              <w:pStyle w:val="BodyText"/>
              <w:widowControl w:val="0"/>
              <w:spacing w:before="60" w:after="60"/>
              <w:rPr>
                <w:rFonts w:ascii="Arial" w:hAnsi="Arial" w:cs="Arial"/>
                <w:b/>
                <w:sz w:val="20"/>
                <w:szCs w:val="20"/>
              </w:rPr>
            </w:pPr>
          </w:p>
        </w:tc>
      </w:tr>
      <w:tr w:rsidR="005712B9" w:rsidRPr="007C2967" w14:paraId="0F5CD384" w14:textId="77777777" w:rsidTr="007C2967">
        <w:trPr>
          <w:trHeight w:val="265"/>
        </w:trPr>
        <w:tc>
          <w:tcPr>
            <w:tcW w:w="8075" w:type="dxa"/>
            <w:tcBorders>
              <w:right w:val="nil"/>
            </w:tcBorders>
            <w:shd w:val="clear" w:color="auto" w:fill="FABF8F" w:themeFill="accent6" w:themeFillTint="99"/>
          </w:tcPr>
          <w:p w14:paraId="152FBA04" w14:textId="232BB43A" w:rsidR="005712B9" w:rsidRPr="007C2967" w:rsidRDefault="002306B4" w:rsidP="007C2967">
            <w:pPr>
              <w:pStyle w:val="BodyText"/>
              <w:widowControl w:val="0"/>
              <w:numPr>
                <w:ilvl w:val="0"/>
                <w:numId w:val="1"/>
              </w:numPr>
              <w:spacing w:before="60" w:after="60"/>
              <w:rPr>
                <w:rFonts w:ascii="Arial" w:hAnsi="Arial" w:cs="Arial"/>
                <w:b/>
                <w:bCs/>
                <w:sz w:val="20"/>
                <w:szCs w:val="20"/>
              </w:rPr>
            </w:pPr>
            <w:r w:rsidRPr="007C2967">
              <w:rPr>
                <w:rFonts w:ascii="Arial" w:hAnsi="Arial" w:cs="Arial"/>
                <w:b/>
                <w:bCs/>
                <w:sz w:val="20"/>
                <w:szCs w:val="20"/>
              </w:rPr>
              <w:t xml:space="preserve">LEGAL AND REGULATORY </w:t>
            </w:r>
          </w:p>
        </w:tc>
        <w:tc>
          <w:tcPr>
            <w:tcW w:w="6379" w:type="dxa"/>
            <w:tcBorders>
              <w:left w:val="nil"/>
              <w:bottom w:val="single" w:sz="4" w:space="0" w:color="auto"/>
            </w:tcBorders>
            <w:shd w:val="clear" w:color="auto" w:fill="FABF8F" w:themeFill="accent6" w:themeFillTint="99"/>
          </w:tcPr>
          <w:p w14:paraId="62FFEE10" w14:textId="2C2C0D97" w:rsidR="005712B9" w:rsidRPr="007C2967" w:rsidRDefault="005712B9" w:rsidP="007C2967">
            <w:pPr>
              <w:pStyle w:val="BodyText"/>
              <w:widowControl w:val="0"/>
              <w:spacing w:before="60" w:after="60"/>
              <w:rPr>
                <w:rFonts w:ascii="Arial" w:hAnsi="Arial" w:cs="Arial"/>
                <w:sz w:val="20"/>
                <w:szCs w:val="20"/>
              </w:rPr>
            </w:pPr>
          </w:p>
        </w:tc>
      </w:tr>
      <w:tr w:rsidR="000D03B0" w:rsidRPr="007C2967" w14:paraId="59696A2D" w14:textId="77777777" w:rsidTr="00387BD1">
        <w:trPr>
          <w:trHeight w:val="344"/>
        </w:trPr>
        <w:tc>
          <w:tcPr>
            <w:tcW w:w="8075" w:type="dxa"/>
          </w:tcPr>
          <w:p w14:paraId="3A3E377D" w14:textId="6A014BA9" w:rsidR="000D03B0" w:rsidRPr="007C2967" w:rsidRDefault="000D03B0"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 xml:space="preserve">List of all licenses, permits, registrations and other similar authorisations necessary to conduct the business of the Company together with copies of relevant documents. List of any applications for licenses and permits which have yet been granted or which have been revoked. Full details of any breach or other circumstance which may reasonably likely lead to termination, revocation or non-renewal of any such license, permit, registration or authorisation. </w:t>
            </w:r>
          </w:p>
        </w:tc>
        <w:tc>
          <w:tcPr>
            <w:tcW w:w="6379" w:type="dxa"/>
            <w:tcBorders>
              <w:bottom w:val="single" w:sz="4" w:space="0" w:color="auto"/>
            </w:tcBorders>
          </w:tcPr>
          <w:p w14:paraId="7FE398CA" w14:textId="77777777" w:rsidR="000D03B0" w:rsidRPr="007C2967" w:rsidRDefault="000D03B0" w:rsidP="007C2967">
            <w:pPr>
              <w:pStyle w:val="BodyText"/>
              <w:widowControl w:val="0"/>
              <w:spacing w:before="60" w:after="60"/>
              <w:rPr>
                <w:rFonts w:ascii="Arial" w:hAnsi="Arial" w:cs="Arial"/>
                <w:sz w:val="20"/>
                <w:szCs w:val="20"/>
              </w:rPr>
            </w:pPr>
          </w:p>
        </w:tc>
      </w:tr>
      <w:tr w:rsidR="00DB0834" w:rsidRPr="007C2967" w14:paraId="147DE275" w14:textId="77777777" w:rsidTr="00BA097E">
        <w:trPr>
          <w:trHeight w:val="992"/>
        </w:trPr>
        <w:tc>
          <w:tcPr>
            <w:tcW w:w="8075" w:type="dxa"/>
          </w:tcPr>
          <w:p w14:paraId="35ADBD25" w14:textId="59711678" w:rsidR="00DB0834" w:rsidRPr="007C2967" w:rsidRDefault="00DB0834"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Reports and audits made by public authorities in relation to the Company or its business activities.</w:t>
            </w:r>
            <w:bookmarkStart w:id="7" w:name="_Ref445808685"/>
            <w:r w:rsidRPr="007C2967">
              <w:rPr>
                <w:rFonts w:ascii="Arial" w:hAnsi="Arial" w:cs="Arial"/>
                <w:sz w:val="20"/>
                <w:szCs w:val="20"/>
              </w:rPr>
              <w:t xml:space="preserve"> List and description of any alleged violation or investigation, inspection or enquiry by any governmental or local authority in which the Company is or has been involved.</w:t>
            </w:r>
            <w:bookmarkEnd w:id="7"/>
            <w:r w:rsidRPr="007C2967">
              <w:rPr>
                <w:rFonts w:ascii="Arial" w:hAnsi="Arial" w:cs="Arial"/>
                <w:sz w:val="20"/>
                <w:szCs w:val="20"/>
              </w:rPr>
              <w:t xml:space="preserve"> Copies of all relevant documents.</w:t>
            </w:r>
          </w:p>
        </w:tc>
        <w:tc>
          <w:tcPr>
            <w:tcW w:w="6379" w:type="dxa"/>
            <w:tcBorders>
              <w:bottom w:val="single" w:sz="4" w:space="0" w:color="auto"/>
            </w:tcBorders>
          </w:tcPr>
          <w:p w14:paraId="653DF21B" w14:textId="77777777" w:rsidR="00DB0834" w:rsidRPr="007C2967" w:rsidRDefault="00DB0834" w:rsidP="007C2967">
            <w:pPr>
              <w:pStyle w:val="BodyText"/>
              <w:widowControl w:val="0"/>
              <w:spacing w:before="60" w:after="60"/>
              <w:rPr>
                <w:rFonts w:ascii="Arial" w:hAnsi="Arial" w:cs="Arial"/>
                <w:sz w:val="20"/>
                <w:szCs w:val="20"/>
              </w:rPr>
            </w:pPr>
          </w:p>
        </w:tc>
      </w:tr>
      <w:tr w:rsidR="00DB0834" w:rsidRPr="007C2967" w14:paraId="6157781C" w14:textId="77777777" w:rsidTr="007C2967">
        <w:trPr>
          <w:trHeight w:val="458"/>
        </w:trPr>
        <w:tc>
          <w:tcPr>
            <w:tcW w:w="8075" w:type="dxa"/>
          </w:tcPr>
          <w:p w14:paraId="3AEF19B6" w14:textId="40717337" w:rsidR="00DB0834" w:rsidRPr="007C2967" w:rsidRDefault="00DB0834" w:rsidP="007C2967">
            <w:pPr>
              <w:pStyle w:val="BodyText"/>
              <w:widowControl w:val="0"/>
              <w:numPr>
                <w:ilvl w:val="1"/>
                <w:numId w:val="1"/>
              </w:numPr>
              <w:spacing w:before="60" w:after="60"/>
              <w:rPr>
                <w:rFonts w:ascii="Arial" w:hAnsi="Arial" w:cs="Arial"/>
                <w:sz w:val="20"/>
                <w:szCs w:val="20"/>
              </w:rPr>
            </w:pPr>
            <w:bookmarkStart w:id="8" w:name="_Ref445808684"/>
            <w:r w:rsidRPr="007C2967">
              <w:rPr>
                <w:rFonts w:ascii="Arial" w:hAnsi="Arial" w:cs="Arial"/>
                <w:sz w:val="20"/>
                <w:szCs w:val="20"/>
              </w:rPr>
              <w:t xml:space="preserve">List and description of any disputes, court or out of court proceedings (incl. communication in relation to breaches of contract) </w:t>
            </w:r>
            <w:bookmarkStart w:id="9" w:name="OLE_LINK20"/>
            <w:r w:rsidRPr="007C2967">
              <w:rPr>
                <w:rFonts w:ascii="Arial" w:hAnsi="Arial" w:cs="Arial"/>
                <w:sz w:val="20"/>
                <w:szCs w:val="20"/>
              </w:rPr>
              <w:t xml:space="preserve">in which the Company </w:t>
            </w:r>
            <w:bookmarkEnd w:id="9"/>
            <w:r w:rsidRPr="007C2967">
              <w:rPr>
                <w:rFonts w:ascii="Arial" w:hAnsi="Arial" w:cs="Arial"/>
                <w:sz w:val="20"/>
                <w:szCs w:val="20"/>
              </w:rPr>
              <w:t>is or has been involved.</w:t>
            </w:r>
            <w:bookmarkEnd w:id="8"/>
            <w:r w:rsidRPr="007C2967">
              <w:rPr>
                <w:rFonts w:ascii="Arial" w:hAnsi="Arial" w:cs="Arial"/>
                <w:sz w:val="20"/>
                <w:szCs w:val="20"/>
              </w:rPr>
              <w:t xml:space="preserve"> Copies of all relevant claims, decisions, judgements etc. in any such litigation or proceedings. Any of the aforementioned details where the shares of the Company are concerned.</w:t>
            </w:r>
          </w:p>
        </w:tc>
        <w:tc>
          <w:tcPr>
            <w:tcW w:w="6379" w:type="dxa"/>
            <w:tcBorders>
              <w:bottom w:val="single" w:sz="4" w:space="0" w:color="auto"/>
            </w:tcBorders>
          </w:tcPr>
          <w:p w14:paraId="01BA40E0" w14:textId="77777777" w:rsidR="00DB0834" w:rsidRPr="007C2967" w:rsidRDefault="00DB0834" w:rsidP="007C2967">
            <w:pPr>
              <w:pStyle w:val="BodyText"/>
              <w:widowControl w:val="0"/>
              <w:spacing w:before="60" w:after="60"/>
              <w:rPr>
                <w:rFonts w:ascii="Arial" w:hAnsi="Arial" w:cs="Arial"/>
                <w:sz w:val="20"/>
                <w:szCs w:val="20"/>
              </w:rPr>
            </w:pPr>
          </w:p>
        </w:tc>
      </w:tr>
      <w:tr w:rsidR="00B34345" w:rsidRPr="007C2967" w14:paraId="794CED5D" w14:textId="77777777" w:rsidTr="007C2967">
        <w:trPr>
          <w:trHeight w:val="458"/>
        </w:trPr>
        <w:tc>
          <w:tcPr>
            <w:tcW w:w="8075" w:type="dxa"/>
          </w:tcPr>
          <w:p w14:paraId="51EC8584" w14:textId="6BFA23F8" w:rsidR="00B34345" w:rsidRPr="007C2967" w:rsidRDefault="001A29C0" w:rsidP="007C2967">
            <w:pPr>
              <w:pStyle w:val="BodyText"/>
              <w:widowControl w:val="0"/>
              <w:numPr>
                <w:ilvl w:val="1"/>
                <w:numId w:val="1"/>
              </w:numPr>
              <w:spacing w:before="60" w:after="60"/>
              <w:rPr>
                <w:rFonts w:ascii="Arial" w:hAnsi="Arial" w:cs="Arial"/>
                <w:sz w:val="20"/>
                <w:szCs w:val="20"/>
              </w:rPr>
            </w:pPr>
            <w:r>
              <w:rPr>
                <w:rFonts w:ascii="Arial" w:hAnsi="Arial" w:cs="Arial"/>
                <w:sz w:val="20"/>
                <w:szCs w:val="20"/>
              </w:rPr>
              <w:t>Information on</w:t>
            </w:r>
            <w:r w:rsidR="00B34345" w:rsidRPr="00B34345">
              <w:rPr>
                <w:rFonts w:ascii="Arial" w:hAnsi="Arial" w:cs="Arial"/>
                <w:sz w:val="20"/>
                <w:szCs w:val="20"/>
              </w:rPr>
              <w:t xml:space="preserve"> whether the Company or any </w:t>
            </w:r>
            <w:r w:rsidR="00B34345">
              <w:rPr>
                <w:rFonts w:ascii="Arial" w:hAnsi="Arial" w:cs="Arial"/>
                <w:sz w:val="20"/>
                <w:szCs w:val="20"/>
              </w:rPr>
              <w:t>members of</w:t>
            </w:r>
            <w:r w:rsidR="006E1DE7">
              <w:rPr>
                <w:rFonts w:ascii="Arial" w:hAnsi="Arial" w:cs="Arial"/>
                <w:sz w:val="20"/>
                <w:szCs w:val="20"/>
              </w:rPr>
              <w:t xml:space="preserve"> its</w:t>
            </w:r>
            <w:r w:rsidR="00B34345">
              <w:rPr>
                <w:rFonts w:ascii="Arial" w:hAnsi="Arial" w:cs="Arial"/>
                <w:sz w:val="20"/>
                <w:szCs w:val="20"/>
              </w:rPr>
              <w:t xml:space="preserve"> governing bodies </w:t>
            </w:r>
            <w:r w:rsidR="00B34345" w:rsidRPr="00B34345">
              <w:rPr>
                <w:rFonts w:ascii="Arial" w:hAnsi="Arial" w:cs="Arial"/>
                <w:sz w:val="20"/>
                <w:szCs w:val="20"/>
              </w:rPr>
              <w:t xml:space="preserve">or employees has, during the past three years: (a) been subject to or involved in any investigation, enforcement action or proceedings relating to sanctions laws; (b) been designated as, or owned or controlled by, a person subject to sanctions under any applicable sanctions regime (including those of the EU, UN, UK or US); or (c) engaged in any business, transactions or dealings with any person or entity subject to sanctions or in any manner that could reasonably result in exposure to </w:t>
            </w:r>
            <w:r w:rsidR="00B34345" w:rsidRPr="00B34345">
              <w:rPr>
                <w:rFonts w:ascii="Arial" w:hAnsi="Arial" w:cs="Arial"/>
                <w:sz w:val="20"/>
                <w:szCs w:val="20"/>
              </w:rPr>
              <w:lastRenderedPageBreak/>
              <w:t>sanctions risk, and provide details of any such matters.</w:t>
            </w:r>
          </w:p>
        </w:tc>
        <w:tc>
          <w:tcPr>
            <w:tcW w:w="6379" w:type="dxa"/>
            <w:tcBorders>
              <w:bottom w:val="single" w:sz="4" w:space="0" w:color="auto"/>
            </w:tcBorders>
          </w:tcPr>
          <w:p w14:paraId="79CAEF58" w14:textId="77777777" w:rsidR="00B34345" w:rsidRPr="007C2967" w:rsidRDefault="00B34345" w:rsidP="007C2967">
            <w:pPr>
              <w:pStyle w:val="BodyText"/>
              <w:widowControl w:val="0"/>
              <w:spacing w:before="60" w:after="60"/>
              <w:rPr>
                <w:rFonts w:ascii="Arial" w:hAnsi="Arial" w:cs="Arial"/>
                <w:sz w:val="20"/>
                <w:szCs w:val="20"/>
              </w:rPr>
            </w:pPr>
          </w:p>
        </w:tc>
      </w:tr>
      <w:tr w:rsidR="00362B9D" w:rsidRPr="007C2967" w14:paraId="29A548D1" w14:textId="77777777" w:rsidTr="007C2967">
        <w:trPr>
          <w:trHeight w:val="458"/>
        </w:trPr>
        <w:tc>
          <w:tcPr>
            <w:tcW w:w="8075" w:type="dxa"/>
          </w:tcPr>
          <w:p w14:paraId="351DFA84" w14:textId="70FC4239" w:rsidR="00362B9D" w:rsidRDefault="001A29C0" w:rsidP="007C2967">
            <w:pPr>
              <w:pStyle w:val="BodyText"/>
              <w:widowControl w:val="0"/>
              <w:numPr>
                <w:ilvl w:val="1"/>
                <w:numId w:val="1"/>
              </w:numPr>
              <w:spacing w:before="60" w:after="60"/>
              <w:rPr>
                <w:rFonts w:ascii="Arial" w:hAnsi="Arial" w:cs="Arial"/>
                <w:sz w:val="20"/>
                <w:szCs w:val="20"/>
              </w:rPr>
            </w:pPr>
            <w:r>
              <w:rPr>
                <w:rFonts w:ascii="Arial" w:hAnsi="Arial" w:cs="Arial"/>
                <w:sz w:val="20"/>
                <w:szCs w:val="20"/>
              </w:rPr>
              <w:t>Information on</w:t>
            </w:r>
            <w:r w:rsidRPr="00B34345">
              <w:rPr>
                <w:rFonts w:ascii="Arial" w:hAnsi="Arial" w:cs="Arial"/>
                <w:sz w:val="20"/>
                <w:szCs w:val="20"/>
              </w:rPr>
              <w:t xml:space="preserve"> whether</w:t>
            </w:r>
            <w:r>
              <w:rPr>
                <w:rFonts w:ascii="Arial" w:hAnsi="Arial" w:cs="Arial"/>
                <w:sz w:val="20"/>
                <w:szCs w:val="20"/>
              </w:rPr>
              <w:t xml:space="preserve"> </w:t>
            </w:r>
            <w:r w:rsidR="00362B9D" w:rsidRPr="00362B9D">
              <w:rPr>
                <w:rFonts w:ascii="Arial" w:hAnsi="Arial" w:cs="Arial"/>
                <w:sz w:val="20"/>
                <w:szCs w:val="20"/>
              </w:rPr>
              <w:t>the Company or any of its shareholders is subject to any foreign direct investment (FDI), foreign subsidy or similar national security review regimes in any relevant jurisdiction, and whether any filings, notifications or approvals have been required or obtained in connection with any past or proposed investments in the Company. Please provide details of any such filings, approvals or ongoing reviews, including whether any such regimes may be triggered by the proposed transaction.</w:t>
            </w:r>
          </w:p>
        </w:tc>
        <w:tc>
          <w:tcPr>
            <w:tcW w:w="6379" w:type="dxa"/>
            <w:tcBorders>
              <w:bottom w:val="single" w:sz="4" w:space="0" w:color="auto"/>
            </w:tcBorders>
          </w:tcPr>
          <w:p w14:paraId="5A20713E" w14:textId="77777777" w:rsidR="00362B9D" w:rsidRPr="007C2967" w:rsidRDefault="00362B9D" w:rsidP="007C2967">
            <w:pPr>
              <w:pStyle w:val="BodyText"/>
              <w:widowControl w:val="0"/>
              <w:spacing w:before="60" w:after="60"/>
              <w:rPr>
                <w:rFonts w:ascii="Arial" w:hAnsi="Arial" w:cs="Arial"/>
                <w:sz w:val="20"/>
                <w:szCs w:val="20"/>
              </w:rPr>
            </w:pPr>
          </w:p>
        </w:tc>
      </w:tr>
      <w:tr w:rsidR="001C168E" w:rsidRPr="007C2967" w14:paraId="2F71A28D" w14:textId="77777777" w:rsidTr="007C2967">
        <w:trPr>
          <w:trHeight w:val="458"/>
        </w:trPr>
        <w:tc>
          <w:tcPr>
            <w:tcW w:w="8075" w:type="dxa"/>
          </w:tcPr>
          <w:p w14:paraId="594CEAAC" w14:textId="67513F68" w:rsidR="001C168E" w:rsidRDefault="001C168E" w:rsidP="007C2967">
            <w:pPr>
              <w:pStyle w:val="BodyText"/>
              <w:widowControl w:val="0"/>
              <w:numPr>
                <w:ilvl w:val="1"/>
                <w:numId w:val="1"/>
              </w:numPr>
              <w:spacing w:before="60" w:after="60"/>
              <w:rPr>
                <w:rFonts w:ascii="Arial" w:hAnsi="Arial" w:cs="Arial"/>
                <w:sz w:val="20"/>
                <w:szCs w:val="20"/>
              </w:rPr>
            </w:pPr>
            <w:r w:rsidRPr="001C168E">
              <w:rPr>
                <w:rFonts w:ascii="Arial" w:hAnsi="Arial" w:cs="Arial"/>
                <w:sz w:val="20"/>
                <w:szCs w:val="20"/>
                <w:highlight w:val="lightGray"/>
              </w:rPr>
              <w:t>[OPTIONAL</w:t>
            </w:r>
            <w:r>
              <w:rPr>
                <w:rFonts w:ascii="Arial" w:hAnsi="Arial" w:cs="Arial"/>
                <w:sz w:val="20"/>
                <w:szCs w:val="20"/>
              </w:rPr>
              <w:t xml:space="preserve">: </w:t>
            </w:r>
            <w:r w:rsidR="001A29C0">
              <w:rPr>
                <w:rFonts w:ascii="Arial" w:hAnsi="Arial" w:cs="Arial"/>
                <w:sz w:val="20"/>
                <w:szCs w:val="20"/>
              </w:rPr>
              <w:t>Information on</w:t>
            </w:r>
            <w:r w:rsidRPr="001C168E">
              <w:rPr>
                <w:rFonts w:ascii="Arial" w:hAnsi="Arial" w:cs="Arial"/>
                <w:sz w:val="20"/>
                <w:szCs w:val="20"/>
              </w:rPr>
              <w:t xml:space="preserve"> whether the Company’s products, services or technologies are subject to any export control laws or restrictions (including dual-use regulations), and provide details of any required licences, registrations or compliance measures, and any breaches or investigations in the past three years.</w:t>
            </w:r>
            <w:r w:rsidRPr="001C168E">
              <w:rPr>
                <w:rFonts w:ascii="Arial" w:hAnsi="Arial" w:cs="Arial"/>
                <w:sz w:val="20"/>
                <w:szCs w:val="20"/>
                <w:highlight w:val="lightGray"/>
              </w:rPr>
              <w:t>]</w:t>
            </w:r>
          </w:p>
        </w:tc>
        <w:tc>
          <w:tcPr>
            <w:tcW w:w="6379" w:type="dxa"/>
            <w:tcBorders>
              <w:bottom w:val="single" w:sz="4" w:space="0" w:color="auto"/>
            </w:tcBorders>
          </w:tcPr>
          <w:p w14:paraId="76D39E6D" w14:textId="77777777" w:rsidR="001C168E" w:rsidRPr="007C2967" w:rsidRDefault="001C168E" w:rsidP="007C2967">
            <w:pPr>
              <w:pStyle w:val="BodyText"/>
              <w:widowControl w:val="0"/>
              <w:spacing w:before="60" w:after="60"/>
              <w:rPr>
                <w:rFonts w:ascii="Arial" w:hAnsi="Arial" w:cs="Arial"/>
                <w:sz w:val="20"/>
                <w:szCs w:val="20"/>
              </w:rPr>
            </w:pPr>
          </w:p>
        </w:tc>
      </w:tr>
      <w:tr w:rsidR="00716DCC" w:rsidRPr="007C2967" w14:paraId="3E767DEE" w14:textId="77777777" w:rsidTr="007C2967">
        <w:trPr>
          <w:trHeight w:val="458"/>
        </w:trPr>
        <w:tc>
          <w:tcPr>
            <w:tcW w:w="8075" w:type="dxa"/>
          </w:tcPr>
          <w:p w14:paraId="5E4CA31E" w14:textId="775F219D" w:rsidR="00716DCC" w:rsidRPr="001C168E" w:rsidRDefault="00716DCC" w:rsidP="007C2967">
            <w:pPr>
              <w:pStyle w:val="BodyText"/>
              <w:widowControl w:val="0"/>
              <w:numPr>
                <w:ilvl w:val="1"/>
                <w:numId w:val="1"/>
              </w:numPr>
              <w:spacing w:before="60" w:after="60"/>
              <w:rPr>
                <w:rFonts w:ascii="Arial" w:hAnsi="Arial" w:cs="Arial"/>
                <w:sz w:val="20"/>
                <w:szCs w:val="20"/>
                <w:highlight w:val="lightGray"/>
              </w:rPr>
            </w:pPr>
            <w:r w:rsidRPr="001C168E">
              <w:rPr>
                <w:rFonts w:ascii="Arial" w:hAnsi="Arial" w:cs="Arial"/>
                <w:sz w:val="20"/>
                <w:szCs w:val="20"/>
                <w:highlight w:val="lightGray"/>
              </w:rPr>
              <w:t>[OPTIONAL</w:t>
            </w:r>
            <w:r>
              <w:rPr>
                <w:rFonts w:ascii="Arial" w:hAnsi="Arial" w:cs="Arial"/>
                <w:sz w:val="20"/>
                <w:szCs w:val="20"/>
              </w:rPr>
              <w:t>:</w:t>
            </w:r>
            <w:r w:rsidR="000F56CD">
              <w:rPr>
                <w:rFonts w:ascii="Arial" w:hAnsi="Arial" w:cs="Arial"/>
                <w:sz w:val="20"/>
                <w:szCs w:val="20"/>
              </w:rPr>
              <w:t xml:space="preserve"> </w:t>
            </w:r>
            <w:r w:rsidR="001A29C0">
              <w:rPr>
                <w:rFonts w:ascii="Arial" w:hAnsi="Arial" w:cs="Arial"/>
                <w:sz w:val="20"/>
                <w:szCs w:val="20"/>
              </w:rPr>
              <w:t>Information on</w:t>
            </w:r>
            <w:r w:rsidR="000F56CD" w:rsidRPr="000F56CD">
              <w:rPr>
                <w:rFonts w:ascii="Arial" w:hAnsi="Arial" w:cs="Arial"/>
                <w:sz w:val="20"/>
                <w:szCs w:val="20"/>
              </w:rPr>
              <w:t xml:space="preserve"> whether the Company has implemented policies and procedures relating to anti-bribery and anti-corruption, and whether the Company or any </w:t>
            </w:r>
            <w:r w:rsidR="000F56CD">
              <w:rPr>
                <w:rFonts w:ascii="Arial" w:hAnsi="Arial" w:cs="Arial"/>
                <w:sz w:val="20"/>
                <w:szCs w:val="20"/>
              </w:rPr>
              <w:t xml:space="preserve">members of </w:t>
            </w:r>
            <w:r w:rsidR="006E1DE7">
              <w:rPr>
                <w:rFonts w:ascii="Arial" w:hAnsi="Arial" w:cs="Arial"/>
                <w:sz w:val="20"/>
                <w:szCs w:val="20"/>
              </w:rPr>
              <w:t xml:space="preserve">its </w:t>
            </w:r>
            <w:r w:rsidR="000F56CD">
              <w:rPr>
                <w:rFonts w:ascii="Arial" w:hAnsi="Arial" w:cs="Arial"/>
                <w:sz w:val="20"/>
                <w:szCs w:val="20"/>
              </w:rPr>
              <w:t xml:space="preserve">governing bodies </w:t>
            </w:r>
            <w:r w:rsidR="000F56CD" w:rsidRPr="00B34345">
              <w:rPr>
                <w:rFonts w:ascii="Arial" w:hAnsi="Arial" w:cs="Arial"/>
                <w:sz w:val="20"/>
                <w:szCs w:val="20"/>
              </w:rPr>
              <w:t xml:space="preserve">or employees </w:t>
            </w:r>
            <w:r w:rsidR="000F56CD" w:rsidRPr="000F56CD">
              <w:rPr>
                <w:rFonts w:ascii="Arial" w:hAnsi="Arial" w:cs="Arial"/>
                <w:sz w:val="20"/>
                <w:szCs w:val="20"/>
              </w:rPr>
              <w:t>has been subject to any investigation, allegation or proceeding relating to bribery or corruption during the past three years</w:t>
            </w:r>
            <w:r w:rsidRPr="001C168E">
              <w:rPr>
                <w:rFonts w:ascii="Arial" w:hAnsi="Arial" w:cs="Arial"/>
                <w:sz w:val="20"/>
                <w:szCs w:val="20"/>
              </w:rPr>
              <w:t>.</w:t>
            </w:r>
            <w:r w:rsidRPr="001C168E">
              <w:rPr>
                <w:rFonts w:ascii="Arial" w:hAnsi="Arial" w:cs="Arial"/>
                <w:sz w:val="20"/>
                <w:szCs w:val="20"/>
                <w:highlight w:val="lightGray"/>
              </w:rPr>
              <w:t>]</w:t>
            </w:r>
          </w:p>
        </w:tc>
        <w:tc>
          <w:tcPr>
            <w:tcW w:w="6379" w:type="dxa"/>
            <w:tcBorders>
              <w:bottom w:val="single" w:sz="4" w:space="0" w:color="auto"/>
            </w:tcBorders>
          </w:tcPr>
          <w:p w14:paraId="3D1A8BEB" w14:textId="77777777" w:rsidR="00716DCC" w:rsidRPr="007C2967" w:rsidRDefault="00716DCC" w:rsidP="007C2967">
            <w:pPr>
              <w:pStyle w:val="BodyText"/>
              <w:widowControl w:val="0"/>
              <w:spacing w:before="60" w:after="60"/>
              <w:rPr>
                <w:rFonts w:ascii="Arial" w:hAnsi="Arial" w:cs="Arial"/>
                <w:sz w:val="20"/>
                <w:szCs w:val="20"/>
              </w:rPr>
            </w:pPr>
          </w:p>
        </w:tc>
      </w:tr>
      <w:tr w:rsidR="000D03B0" w:rsidRPr="007C2967" w14:paraId="64631C1A" w14:textId="77777777" w:rsidTr="007C2967">
        <w:trPr>
          <w:trHeight w:val="270"/>
        </w:trPr>
        <w:tc>
          <w:tcPr>
            <w:tcW w:w="8075" w:type="dxa"/>
            <w:tcBorders>
              <w:right w:val="nil"/>
            </w:tcBorders>
            <w:shd w:val="clear" w:color="auto" w:fill="FABF8F" w:themeFill="accent6" w:themeFillTint="99"/>
          </w:tcPr>
          <w:p w14:paraId="6D95E437" w14:textId="61DB0993" w:rsidR="000D03B0" w:rsidRPr="007C2967" w:rsidRDefault="00784ACC" w:rsidP="007C2967">
            <w:pPr>
              <w:pStyle w:val="BodyText"/>
              <w:widowControl w:val="0"/>
              <w:numPr>
                <w:ilvl w:val="0"/>
                <w:numId w:val="1"/>
              </w:numPr>
              <w:spacing w:before="60" w:after="60"/>
              <w:rPr>
                <w:rFonts w:ascii="Arial" w:hAnsi="Arial" w:cs="Arial"/>
                <w:b/>
                <w:bCs/>
                <w:sz w:val="20"/>
                <w:szCs w:val="20"/>
              </w:rPr>
            </w:pPr>
            <w:r w:rsidRPr="007C2967">
              <w:rPr>
                <w:rFonts w:ascii="Arial" w:hAnsi="Arial" w:cs="Arial"/>
                <w:b/>
                <w:bCs/>
                <w:sz w:val="20"/>
                <w:szCs w:val="20"/>
              </w:rPr>
              <w:t>OTHER RELEVANT INFORMATION AND DOCUMENTS</w:t>
            </w:r>
          </w:p>
        </w:tc>
        <w:tc>
          <w:tcPr>
            <w:tcW w:w="6379" w:type="dxa"/>
            <w:tcBorders>
              <w:left w:val="nil"/>
              <w:bottom w:val="single" w:sz="4" w:space="0" w:color="auto"/>
            </w:tcBorders>
            <w:shd w:val="clear" w:color="auto" w:fill="FABF8F" w:themeFill="accent6" w:themeFillTint="99"/>
          </w:tcPr>
          <w:p w14:paraId="2A60F350" w14:textId="77777777" w:rsidR="000D03B0" w:rsidRPr="007C2967" w:rsidRDefault="000D03B0" w:rsidP="007C2967">
            <w:pPr>
              <w:pStyle w:val="BodyText"/>
              <w:widowControl w:val="0"/>
              <w:spacing w:before="60" w:after="60"/>
              <w:rPr>
                <w:rFonts w:ascii="Arial" w:hAnsi="Arial" w:cs="Arial"/>
                <w:sz w:val="20"/>
                <w:szCs w:val="20"/>
              </w:rPr>
            </w:pPr>
          </w:p>
        </w:tc>
      </w:tr>
      <w:tr w:rsidR="005712B9" w:rsidRPr="007C2967" w14:paraId="0C07E7B6" w14:textId="77777777" w:rsidTr="00BA097E">
        <w:trPr>
          <w:trHeight w:val="790"/>
        </w:trPr>
        <w:tc>
          <w:tcPr>
            <w:tcW w:w="8075" w:type="dxa"/>
          </w:tcPr>
          <w:p w14:paraId="577F1FF3" w14:textId="6FE6735F" w:rsidR="005712B9" w:rsidRPr="007C2967" w:rsidRDefault="002159B1"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Any other contracts, agreements or documents and any other information that the Company believes to be material with respect to any part of the current or future business of the Company or of interest to investors for the purposes of considering potential investment in the Company.</w:t>
            </w:r>
          </w:p>
        </w:tc>
        <w:tc>
          <w:tcPr>
            <w:tcW w:w="6379" w:type="dxa"/>
          </w:tcPr>
          <w:p w14:paraId="42F98013" w14:textId="003D0D82" w:rsidR="005712B9" w:rsidRPr="007C2967" w:rsidRDefault="005712B9" w:rsidP="007C2967">
            <w:pPr>
              <w:pStyle w:val="BodyText"/>
              <w:widowControl w:val="0"/>
              <w:spacing w:before="60" w:after="60"/>
              <w:rPr>
                <w:rFonts w:ascii="Arial" w:hAnsi="Arial" w:cs="Arial"/>
                <w:sz w:val="20"/>
                <w:szCs w:val="20"/>
              </w:rPr>
            </w:pPr>
          </w:p>
        </w:tc>
      </w:tr>
      <w:tr w:rsidR="002159B1" w:rsidRPr="007C2967" w14:paraId="429E8796" w14:textId="77777777" w:rsidTr="00BA097E">
        <w:trPr>
          <w:trHeight w:val="532"/>
        </w:trPr>
        <w:tc>
          <w:tcPr>
            <w:tcW w:w="8075" w:type="dxa"/>
          </w:tcPr>
          <w:p w14:paraId="0C03EBEB" w14:textId="22421F9A" w:rsidR="002159B1" w:rsidRPr="007C2967" w:rsidRDefault="002159B1"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Summary of the terms of all verbal agreements, transactions, commitments or understandings which would qualify under any of the sections above.</w:t>
            </w:r>
          </w:p>
        </w:tc>
        <w:tc>
          <w:tcPr>
            <w:tcW w:w="6379" w:type="dxa"/>
          </w:tcPr>
          <w:p w14:paraId="0D7E5564" w14:textId="77777777" w:rsidR="002159B1" w:rsidRPr="007C2967" w:rsidRDefault="002159B1" w:rsidP="007C2967">
            <w:pPr>
              <w:pStyle w:val="BodyText"/>
              <w:widowControl w:val="0"/>
              <w:spacing w:before="60" w:after="60"/>
              <w:rPr>
                <w:rFonts w:ascii="Arial" w:hAnsi="Arial" w:cs="Arial"/>
                <w:sz w:val="20"/>
                <w:szCs w:val="20"/>
              </w:rPr>
            </w:pPr>
          </w:p>
        </w:tc>
      </w:tr>
      <w:tr w:rsidR="002159B1" w:rsidRPr="007C2967" w14:paraId="30B28E69" w14:textId="77777777" w:rsidTr="00BA097E">
        <w:trPr>
          <w:trHeight w:val="512"/>
        </w:trPr>
        <w:tc>
          <w:tcPr>
            <w:tcW w:w="8075" w:type="dxa"/>
          </w:tcPr>
          <w:p w14:paraId="3DF68E4D" w14:textId="55009976" w:rsidR="002159B1" w:rsidRPr="007C2967" w:rsidRDefault="002159B1" w:rsidP="007C2967">
            <w:pPr>
              <w:pStyle w:val="BodyText"/>
              <w:widowControl w:val="0"/>
              <w:numPr>
                <w:ilvl w:val="1"/>
                <w:numId w:val="1"/>
              </w:numPr>
              <w:spacing w:before="60" w:after="60"/>
              <w:rPr>
                <w:rFonts w:ascii="Arial" w:hAnsi="Arial" w:cs="Arial"/>
                <w:sz w:val="20"/>
                <w:szCs w:val="20"/>
              </w:rPr>
            </w:pPr>
            <w:r w:rsidRPr="007C2967">
              <w:rPr>
                <w:rFonts w:ascii="Arial" w:hAnsi="Arial" w:cs="Arial"/>
                <w:sz w:val="20"/>
                <w:szCs w:val="20"/>
              </w:rPr>
              <w:t>Information on agreements and transactions in the process of negotiations that once signed, would qualify under any of the sections above.</w:t>
            </w:r>
          </w:p>
        </w:tc>
        <w:tc>
          <w:tcPr>
            <w:tcW w:w="6379" w:type="dxa"/>
          </w:tcPr>
          <w:p w14:paraId="36BDF6D1" w14:textId="77777777" w:rsidR="002159B1" w:rsidRPr="007C2967" w:rsidRDefault="002159B1" w:rsidP="007C2967">
            <w:pPr>
              <w:pStyle w:val="BodyText"/>
              <w:widowControl w:val="0"/>
              <w:spacing w:before="60" w:after="60"/>
              <w:rPr>
                <w:rFonts w:ascii="Arial" w:hAnsi="Arial" w:cs="Arial"/>
                <w:sz w:val="20"/>
                <w:szCs w:val="20"/>
              </w:rPr>
            </w:pPr>
          </w:p>
        </w:tc>
      </w:tr>
    </w:tbl>
    <w:p w14:paraId="22E20A0D" w14:textId="39262EA1" w:rsidR="00187F04" w:rsidRPr="007C2967" w:rsidRDefault="00187F04" w:rsidP="00C33B95">
      <w:pPr>
        <w:pStyle w:val="BodyText"/>
        <w:keepLines/>
        <w:widowControl w:val="0"/>
        <w:spacing w:before="60" w:after="60"/>
        <w:rPr>
          <w:rFonts w:ascii="Arial" w:hAnsi="Arial" w:cs="Arial"/>
          <w:sz w:val="20"/>
          <w:szCs w:val="20"/>
        </w:rPr>
      </w:pPr>
    </w:p>
    <w:sectPr w:rsidR="00187F04" w:rsidRPr="007C2967" w:rsidSect="00AC04D4">
      <w:footerReference w:type="even" r:id="rId12"/>
      <w:footerReference w:type="default" r:id="rId13"/>
      <w:pgSz w:w="16838" w:h="11906" w:orient="landscape" w:code="9"/>
      <w:pgMar w:top="1418" w:right="1418" w:bottom="1134" w:left="1134" w:header="709" w:footer="68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51CC9" w14:textId="77777777" w:rsidR="00B63A26" w:rsidRDefault="00B63A26">
      <w:r>
        <w:separator/>
      </w:r>
    </w:p>
  </w:endnote>
  <w:endnote w:type="continuationSeparator" w:id="0">
    <w:p w14:paraId="6CD639C9" w14:textId="77777777" w:rsidR="00B63A26" w:rsidRDefault="00B63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Lucida Grande CE">
    <w:altName w:val="Times New Roman"/>
    <w:charset w:val="58"/>
    <w:family w:val="auto"/>
    <w:pitch w:val="variable"/>
    <w:sig w:usb0="00000000" w:usb1="5000A1FF" w:usb2="00000000" w:usb3="00000000" w:csb0="000001BF" w:csb1="00000000"/>
  </w:font>
  <w:font w:name="Arial Bold">
    <w:altName w:val="Arial"/>
    <w:panose1 w:val="020B0704020202020204"/>
    <w:charset w:val="00"/>
    <w:family w:val="roman"/>
    <w:notTrueType/>
    <w:pitch w:val="default"/>
  </w:font>
  <w:font w:name="Stone Informal">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5C112" w14:textId="77777777" w:rsidR="007823BE" w:rsidRDefault="007823BE" w:rsidP="00675C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CC836E" w14:textId="77777777" w:rsidR="007823BE" w:rsidRDefault="007823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0A569" w14:textId="10E65046" w:rsidR="007823BE" w:rsidRPr="006268E6" w:rsidRDefault="007823BE" w:rsidP="00675C9E">
    <w:pPr>
      <w:pStyle w:val="Footer"/>
      <w:framePr w:wrap="around" w:vAnchor="text" w:hAnchor="margin" w:xAlign="center" w:y="1"/>
      <w:rPr>
        <w:rStyle w:val="PageNumber"/>
        <w:rFonts w:ascii="Stone Informal" w:hAnsi="Stone Informal"/>
        <w:sz w:val="18"/>
        <w:szCs w:val="18"/>
      </w:rPr>
    </w:pPr>
    <w:r w:rsidRPr="006268E6">
      <w:rPr>
        <w:rStyle w:val="PageNumber"/>
        <w:rFonts w:ascii="Stone Informal" w:hAnsi="Stone Informal"/>
        <w:sz w:val="18"/>
        <w:szCs w:val="18"/>
      </w:rPr>
      <w:fldChar w:fldCharType="begin"/>
    </w:r>
    <w:r w:rsidRPr="006268E6">
      <w:rPr>
        <w:rStyle w:val="PageNumber"/>
        <w:rFonts w:ascii="Stone Informal" w:hAnsi="Stone Informal"/>
        <w:sz w:val="18"/>
        <w:szCs w:val="18"/>
      </w:rPr>
      <w:instrText xml:space="preserve">PAGE  </w:instrText>
    </w:r>
    <w:r w:rsidRPr="006268E6">
      <w:rPr>
        <w:rStyle w:val="PageNumber"/>
        <w:rFonts w:ascii="Stone Informal" w:hAnsi="Stone Informal"/>
        <w:sz w:val="18"/>
        <w:szCs w:val="18"/>
      </w:rPr>
      <w:fldChar w:fldCharType="separate"/>
    </w:r>
    <w:r>
      <w:rPr>
        <w:rStyle w:val="PageNumber"/>
        <w:rFonts w:ascii="Stone Informal" w:hAnsi="Stone Informal"/>
        <w:noProof/>
        <w:sz w:val="18"/>
        <w:szCs w:val="18"/>
      </w:rPr>
      <w:t>1</w:t>
    </w:r>
    <w:r w:rsidRPr="006268E6">
      <w:rPr>
        <w:rStyle w:val="PageNumber"/>
        <w:rFonts w:ascii="Stone Informal" w:hAnsi="Stone Informal"/>
        <w:sz w:val="18"/>
        <w:szCs w:val="18"/>
      </w:rPr>
      <w:fldChar w:fldCharType="end"/>
    </w:r>
  </w:p>
  <w:p w14:paraId="0EF6A3CC" w14:textId="77777777" w:rsidR="007823BE" w:rsidRDefault="007823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70AE5" w14:textId="77777777" w:rsidR="00B63A26" w:rsidRDefault="00B63A26">
      <w:r>
        <w:separator/>
      </w:r>
    </w:p>
  </w:footnote>
  <w:footnote w:type="continuationSeparator" w:id="0">
    <w:p w14:paraId="28C90108" w14:textId="77777777" w:rsidR="00B63A26" w:rsidRDefault="00B63A26">
      <w:r>
        <w:continuationSeparator/>
      </w:r>
    </w:p>
  </w:footnote>
  <w:footnote w:id="1">
    <w:p w14:paraId="29AA840B" w14:textId="77777777" w:rsidR="00454F08" w:rsidRPr="00C030A3" w:rsidRDefault="00454F08" w:rsidP="00454F08">
      <w:pPr>
        <w:pStyle w:val="FootnoteText"/>
        <w:rPr>
          <w:rFonts w:ascii="Arial" w:hAnsi="Arial" w:cs="Arial"/>
          <w:sz w:val="16"/>
          <w:szCs w:val="16"/>
          <w:lang w:val="et-EE"/>
        </w:rPr>
      </w:pPr>
      <w:r w:rsidRPr="00C030A3">
        <w:rPr>
          <w:rStyle w:val="FootnoteReference"/>
          <w:rFonts w:ascii="Arial" w:hAnsi="Arial" w:cs="Arial"/>
          <w:sz w:val="16"/>
          <w:szCs w:val="16"/>
        </w:rPr>
        <w:footnoteRef/>
      </w:r>
      <w:r w:rsidRPr="00C030A3">
        <w:rPr>
          <w:rFonts w:ascii="Arial" w:hAnsi="Arial" w:cs="Arial"/>
          <w:sz w:val="16"/>
          <w:szCs w:val="16"/>
        </w:rPr>
        <w:t> “Material supplier” means a supplier or service provider if the value of the supplies attributable to it (together with its related parties) has exceeded 5% in any of the latest two financial periods or if the respective supplies or services are otherwise material in the context of the business.</w:t>
      </w:r>
    </w:p>
  </w:footnote>
  <w:footnote w:id="2">
    <w:p w14:paraId="0A8D29C4" w14:textId="77777777" w:rsidR="00455F2C" w:rsidRPr="00DF7062" w:rsidRDefault="00455F2C" w:rsidP="00455F2C">
      <w:pPr>
        <w:pStyle w:val="FootnoteText"/>
        <w:rPr>
          <w:lang w:val="et-EE"/>
        </w:rPr>
      </w:pPr>
      <w:r w:rsidRPr="00C030A3">
        <w:rPr>
          <w:rStyle w:val="FootnoteReference"/>
          <w:rFonts w:ascii="Arial" w:hAnsi="Arial" w:cs="Arial"/>
          <w:sz w:val="16"/>
          <w:szCs w:val="16"/>
        </w:rPr>
        <w:footnoteRef/>
      </w:r>
      <w:r w:rsidRPr="00C030A3">
        <w:rPr>
          <w:rFonts w:ascii="Arial" w:hAnsi="Arial" w:cs="Arial"/>
          <w:sz w:val="16"/>
          <w:szCs w:val="16"/>
        </w:rPr>
        <w:t xml:space="preserve"> “Material customer” means a customer whose share in the turnover of the Company has exceeded 5% in any of the latest two financial periods or who is otherwise material in the context of the business.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7BE4E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DF5EB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562EF5"/>
    <w:multiLevelType w:val="multilevel"/>
    <w:tmpl w:val="3B50BF46"/>
    <w:lvl w:ilvl="0">
      <w:start w:val="8"/>
      <w:numFmt w:val="decimal"/>
      <w:lvlText w:val="%1."/>
      <w:lvlJc w:val="left"/>
      <w:pPr>
        <w:tabs>
          <w:tab w:val="num" w:pos="444"/>
        </w:tabs>
        <w:ind w:left="444" w:hanging="444"/>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3" w15:restartNumberingAfterBreak="0">
    <w:nsid w:val="0D8B3926"/>
    <w:multiLevelType w:val="multilevel"/>
    <w:tmpl w:val="6CA6A0D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4" w15:restartNumberingAfterBreak="0">
    <w:nsid w:val="11C26440"/>
    <w:multiLevelType w:val="multilevel"/>
    <w:tmpl w:val="D89A2148"/>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16C96039"/>
    <w:multiLevelType w:val="multilevel"/>
    <w:tmpl w:val="13448A46"/>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709"/>
        </w:tabs>
        <w:ind w:left="709" w:hanging="709"/>
      </w:pPr>
      <w:rPr>
        <w:rFonts w:ascii="Arial" w:hAnsi="Arial" w:hint="default"/>
        <w:b w:val="0"/>
        <w:i w:val="0"/>
        <w:sz w:val="16"/>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180812E5"/>
    <w:multiLevelType w:val="multilevel"/>
    <w:tmpl w:val="436ABF10"/>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185F255B"/>
    <w:multiLevelType w:val="multilevel"/>
    <w:tmpl w:val="AEB4B9D4"/>
    <w:lvl w:ilvl="0">
      <w:start w:val="1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8" w15:restartNumberingAfterBreak="0">
    <w:nsid w:val="18831745"/>
    <w:multiLevelType w:val="multilevel"/>
    <w:tmpl w:val="2E224D5E"/>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567"/>
        </w:tabs>
        <w:ind w:left="567" w:hanging="567"/>
      </w:pPr>
      <w:rPr>
        <w:rFonts w:ascii="Times New Roman" w:hAnsi="Times New Roman" w:hint="default"/>
        <w:b w:val="0"/>
        <w:i w:val="0"/>
        <w:sz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9C84AB1"/>
    <w:multiLevelType w:val="multilevel"/>
    <w:tmpl w:val="6BB80C2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0" w15:restartNumberingAfterBreak="0">
    <w:nsid w:val="288D6B27"/>
    <w:multiLevelType w:val="multilevel"/>
    <w:tmpl w:val="13448A46"/>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709"/>
        </w:tabs>
        <w:ind w:left="709" w:hanging="709"/>
      </w:pPr>
      <w:rPr>
        <w:rFonts w:ascii="Arial" w:hAnsi="Arial" w:hint="default"/>
        <w:b w:val="0"/>
        <w:i w:val="0"/>
        <w:sz w:val="16"/>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2902644B"/>
    <w:multiLevelType w:val="multilevel"/>
    <w:tmpl w:val="B2669FEE"/>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709"/>
        </w:tabs>
        <w:ind w:left="709" w:hanging="709"/>
      </w:pPr>
      <w:rPr>
        <w:rFonts w:ascii="Arial" w:hAnsi="Arial" w:hint="default"/>
        <w:b w:val="0"/>
        <w:i w:val="0"/>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2BBF6AE3"/>
    <w:multiLevelType w:val="multilevel"/>
    <w:tmpl w:val="9A3097B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b w:val="0"/>
        <w:i w:val="0"/>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3" w15:restartNumberingAfterBreak="0">
    <w:nsid w:val="2C060DB3"/>
    <w:multiLevelType w:val="hybridMultilevel"/>
    <w:tmpl w:val="3EB4DFC0"/>
    <w:lvl w:ilvl="0" w:tplc="463001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BD0511"/>
    <w:multiLevelType w:val="hybridMultilevel"/>
    <w:tmpl w:val="63F88DC2"/>
    <w:lvl w:ilvl="0" w:tplc="DF263D7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4B8394F"/>
    <w:multiLevelType w:val="multilevel"/>
    <w:tmpl w:val="A656AFF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6" w15:restartNumberingAfterBreak="0">
    <w:nsid w:val="3DF5120D"/>
    <w:multiLevelType w:val="multilevel"/>
    <w:tmpl w:val="5268B41E"/>
    <w:lvl w:ilvl="0">
      <w:start w:val="1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7" w15:restartNumberingAfterBreak="0">
    <w:nsid w:val="403A274C"/>
    <w:multiLevelType w:val="hybridMultilevel"/>
    <w:tmpl w:val="CEAAFA80"/>
    <w:lvl w:ilvl="0" w:tplc="F7D89B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B56307"/>
    <w:multiLevelType w:val="multilevel"/>
    <w:tmpl w:val="72D0F178"/>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567"/>
        </w:tabs>
        <w:ind w:left="567" w:hanging="567"/>
      </w:pPr>
      <w:rPr>
        <w:rFonts w:ascii="Times New Roman" w:hAnsi="Times New Roman" w:hint="default"/>
        <w:b w:val="0"/>
        <w:i w:val="0"/>
        <w:sz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15:restartNumberingAfterBreak="0">
    <w:nsid w:val="43084842"/>
    <w:multiLevelType w:val="multilevel"/>
    <w:tmpl w:val="C2F23948"/>
    <w:lvl w:ilvl="0">
      <w:start w:val="9"/>
      <w:numFmt w:val="decimal"/>
      <w:lvlText w:val="%1."/>
      <w:lvlJc w:val="left"/>
      <w:pPr>
        <w:tabs>
          <w:tab w:val="num" w:pos="444"/>
        </w:tabs>
        <w:ind w:left="444" w:hanging="444"/>
      </w:pPr>
      <w:rPr>
        <w:rFonts w:ascii="Times New Roman" w:hAnsi="Times New Roman"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0" w15:restartNumberingAfterBreak="0">
    <w:nsid w:val="48760C6A"/>
    <w:multiLevelType w:val="multilevel"/>
    <w:tmpl w:val="BBC4D9FE"/>
    <w:lvl w:ilvl="0">
      <w:start w:val="12"/>
      <w:numFmt w:val="decimal"/>
      <w:lvlText w:val="%1."/>
      <w:lvlJc w:val="left"/>
      <w:pPr>
        <w:tabs>
          <w:tab w:val="num" w:pos="576"/>
        </w:tabs>
        <w:ind w:left="576" w:hanging="576"/>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1" w15:restartNumberingAfterBreak="0">
    <w:nsid w:val="49FD38B4"/>
    <w:multiLevelType w:val="hybridMultilevel"/>
    <w:tmpl w:val="4E989638"/>
    <w:lvl w:ilvl="0" w:tplc="2C26353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C6C1B69"/>
    <w:multiLevelType w:val="multilevel"/>
    <w:tmpl w:val="923817F4"/>
    <w:lvl w:ilvl="0">
      <w:start w:val="14"/>
      <w:numFmt w:val="decimal"/>
      <w:lvlText w:val="%1."/>
      <w:lvlJc w:val="left"/>
      <w:pPr>
        <w:tabs>
          <w:tab w:val="num" w:pos="576"/>
        </w:tabs>
        <w:ind w:left="576" w:hanging="576"/>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3" w15:restartNumberingAfterBreak="0">
    <w:nsid w:val="4ED7541A"/>
    <w:multiLevelType w:val="multilevel"/>
    <w:tmpl w:val="47E6B0AC"/>
    <w:lvl w:ilvl="0">
      <w:start w:val="10"/>
      <w:numFmt w:val="decimal"/>
      <w:lvlText w:val="%1."/>
      <w:lvlJc w:val="left"/>
      <w:pPr>
        <w:tabs>
          <w:tab w:val="num" w:pos="576"/>
        </w:tabs>
        <w:ind w:left="576" w:hanging="576"/>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4" w15:restartNumberingAfterBreak="0">
    <w:nsid w:val="5311071D"/>
    <w:multiLevelType w:val="multilevel"/>
    <w:tmpl w:val="92CE57B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5" w15:restartNumberingAfterBreak="0">
    <w:nsid w:val="54953057"/>
    <w:multiLevelType w:val="hybridMultilevel"/>
    <w:tmpl w:val="8DCAE552"/>
    <w:lvl w:ilvl="0" w:tplc="36E674CE">
      <w:start w:val="5"/>
      <w:numFmt w:val="decimal"/>
      <w:lvlText w:val="%1-"/>
      <w:lvlJc w:val="left"/>
      <w:pPr>
        <w:ind w:left="720" w:hanging="360"/>
      </w:pPr>
      <w:rPr>
        <w:rFonts w:hint="default"/>
        <w:b/>
        <w:sz w:val="16"/>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5B6737E8"/>
    <w:multiLevelType w:val="hybridMultilevel"/>
    <w:tmpl w:val="0EB4697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61972CC8"/>
    <w:multiLevelType w:val="multilevel"/>
    <w:tmpl w:val="D89A2148"/>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686B11E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A6020CA"/>
    <w:multiLevelType w:val="multilevel"/>
    <w:tmpl w:val="34DAD9FE"/>
    <w:lvl w:ilvl="0">
      <w:start w:val="1"/>
      <w:numFmt w:val="decimal"/>
      <w:lvlText w:val="%1."/>
      <w:lvlJc w:val="left"/>
      <w:pPr>
        <w:tabs>
          <w:tab w:val="num" w:pos="709"/>
        </w:tabs>
        <w:ind w:left="709" w:hanging="709"/>
      </w:pPr>
      <w:rPr>
        <w:rFonts w:hint="default"/>
      </w:rPr>
    </w:lvl>
    <w:lvl w:ilvl="1">
      <w:start w:val="1"/>
      <w:numFmt w:val="bullet"/>
      <w:lvlText w:val=""/>
      <w:lvlJc w:val="left"/>
      <w:pPr>
        <w:tabs>
          <w:tab w:val="num" w:pos="709"/>
        </w:tabs>
        <w:ind w:left="709" w:hanging="709"/>
      </w:pPr>
      <w:rPr>
        <w:rFonts w:ascii="Symbol" w:hAnsi="Symbol" w:hint="default"/>
        <w:b w:val="0"/>
        <w:i w:val="0"/>
        <w:sz w:val="16"/>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15:restartNumberingAfterBreak="0">
    <w:nsid w:val="6E976A72"/>
    <w:multiLevelType w:val="multilevel"/>
    <w:tmpl w:val="F028DB8E"/>
    <w:lvl w:ilvl="0">
      <w:start w:val="3"/>
      <w:numFmt w:val="decimal"/>
      <w:lvlText w:val="%1."/>
      <w:lvlJc w:val="left"/>
      <w:pPr>
        <w:tabs>
          <w:tab w:val="num" w:pos="864"/>
        </w:tabs>
        <w:ind w:left="864" w:hanging="864"/>
      </w:pPr>
      <w:rPr>
        <w:rFonts w:hint="default"/>
      </w:rPr>
    </w:lvl>
    <w:lvl w:ilvl="1">
      <w:start w:val="1"/>
      <w:numFmt w:val="decimal"/>
      <w:lvlText w:val="%1.%2."/>
      <w:lvlJc w:val="left"/>
      <w:pPr>
        <w:tabs>
          <w:tab w:val="num" w:pos="864"/>
        </w:tabs>
        <w:ind w:left="864" w:hanging="864"/>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31" w15:restartNumberingAfterBreak="0">
    <w:nsid w:val="79656496"/>
    <w:multiLevelType w:val="multilevel"/>
    <w:tmpl w:val="6CA6A0D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num w:numId="1" w16cid:durableId="1711957629">
    <w:abstractNumId w:val="11"/>
  </w:num>
  <w:num w:numId="2" w16cid:durableId="1792868520">
    <w:abstractNumId w:val="6"/>
  </w:num>
  <w:num w:numId="3" w16cid:durableId="521087662">
    <w:abstractNumId w:val="30"/>
  </w:num>
  <w:num w:numId="4" w16cid:durableId="1933203591">
    <w:abstractNumId w:val="12"/>
  </w:num>
  <w:num w:numId="5" w16cid:durableId="401759247">
    <w:abstractNumId w:val="3"/>
  </w:num>
  <w:num w:numId="6" w16cid:durableId="1580169906">
    <w:abstractNumId w:val="9"/>
  </w:num>
  <w:num w:numId="7" w16cid:durableId="1519850078">
    <w:abstractNumId w:val="15"/>
  </w:num>
  <w:num w:numId="8" w16cid:durableId="361439822">
    <w:abstractNumId w:val="2"/>
  </w:num>
  <w:num w:numId="9" w16cid:durableId="119149582">
    <w:abstractNumId w:val="19"/>
  </w:num>
  <w:num w:numId="10" w16cid:durableId="1475023885">
    <w:abstractNumId w:val="23"/>
  </w:num>
  <w:num w:numId="11" w16cid:durableId="422263433">
    <w:abstractNumId w:val="7"/>
  </w:num>
  <w:num w:numId="12" w16cid:durableId="344291563">
    <w:abstractNumId w:val="20"/>
  </w:num>
  <w:num w:numId="13" w16cid:durableId="1441219269">
    <w:abstractNumId w:val="16"/>
  </w:num>
  <w:num w:numId="14" w16cid:durableId="2052268611">
    <w:abstractNumId w:val="22"/>
  </w:num>
  <w:num w:numId="15" w16cid:durableId="678580853">
    <w:abstractNumId w:val="0"/>
  </w:num>
  <w:num w:numId="16" w16cid:durableId="8651231">
    <w:abstractNumId w:val="28"/>
  </w:num>
  <w:num w:numId="17" w16cid:durableId="1550528062">
    <w:abstractNumId w:val="1"/>
  </w:num>
  <w:num w:numId="18" w16cid:durableId="1579903841">
    <w:abstractNumId w:val="14"/>
  </w:num>
  <w:num w:numId="19" w16cid:durableId="1978022796">
    <w:abstractNumId w:val="21"/>
  </w:num>
  <w:num w:numId="20" w16cid:durableId="330303219">
    <w:abstractNumId w:val="31"/>
  </w:num>
  <w:num w:numId="21" w16cid:durableId="1777017395">
    <w:abstractNumId w:val="27"/>
  </w:num>
  <w:num w:numId="22" w16cid:durableId="922420044">
    <w:abstractNumId w:val="4"/>
  </w:num>
  <w:num w:numId="23" w16cid:durableId="1467895750">
    <w:abstractNumId w:val="18"/>
  </w:num>
  <w:num w:numId="24" w16cid:durableId="2025355559">
    <w:abstractNumId w:val="8"/>
  </w:num>
  <w:num w:numId="25" w16cid:durableId="2073961807">
    <w:abstractNumId w:val="24"/>
  </w:num>
  <w:num w:numId="26" w16cid:durableId="1766994025">
    <w:abstractNumId w:val="17"/>
  </w:num>
  <w:num w:numId="27" w16cid:durableId="190800758">
    <w:abstractNumId w:val="13"/>
  </w:num>
  <w:num w:numId="28" w16cid:durableId="1719206747">
    <w:abstractNumId w:val="26"/>
  </w:num>
  <w:num w:numId="29" w16cid:durableId="1466854370">
    <w:abstractNumId w:val="10"/>
  </w:num>
  <w:num w:numId="30" w16cid:durableId="775095813">
    <w:abstractNumId w:val="5"/>
  </w:num>
  <w:num w:numId="31" w16cid:durableId="337077034">
    <w:abstractNumId w:val="29"/>
  </w:num>
  <w:num w:numId="32" w16cid:durableId="20725375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4DD"/>
    <w:rsid w:val="000038E7"/>
    <w:rsid w:val="00007A35"/>
    <w:rsid w:val="00010B97"/>
    <w:rsid w:val="000231F8"/>
    <w:rsid w:val="0002321F"/>
    <w:rsid w:val="00030A61"/>
    <w:rsid w:val="000367DE"/>
    <w:rsid w:val="00047288"/>
    <w:rsid w:val="00050C94"/>
    <w:rsid w:val="00053A34"/>
    <w:rsid w:val="0005651B"/>
    <w:rsid w:val="00057B94"/>
    <w:rsid w:val="00060970"/>
    <w:rsid w:val="00063B52"/>
    <w:rsid w:val="000674B0"/>
    <w:rsid w:val="00070E73"/>
    <w:rsid w:val="00083A62"/>
    <w:rsid w:val="00084BC7"/>
    <w:rsid w:val="00086A8B"/>
    <w:rsid w:val="00092600"/>
    <w:rsid w:val="00097F72"/>
    <w:rsid w:val="000A130A"/>
    <w:rsid w:val="000B146F"/>
    <w:rsid w:val="000B25CC"/>
    <w:rsid w:val="000B3CC0"/>
    <w:rsid w:val="000B448E"/>
    <w:rsid w:val="000B64C6"/>
    <w:rsid w:val="000C5424"/>
    <w:rsid w:val="000D03B0"/>
    <w:rsid w:val="000E1AE7"/>
    <w:rsid w:val="000E4C38"/>
    <w:rsid w:val="000F50A0"/>
    <w:rsid w:val="000F56CD"/>
    <w:rsid w:val="000F5B69"/>
    <w:rsid w:val="00100D61"/>
    <w:rsid w:val="00107328"/>
    <w:rsid w:val="00110A30"/>
    <w:rsid w:val="00130C00"/>
    <w:rsid w:val="0013171D"/>
    <w:rsid w:val="00134CD5"/>
    <w:rsid w:val="00141B1A"/>
    <w:rsid w:val="00142F73"/>
    <w:rsid w:val="001541E0"/>
    <w:rsid w:val="001570FB"/>
    <w:rsid w:val="00164691"/>
    <w:rsid w:val="00166079"/>
    <w:rsid w:val="00177BA8"/>
    <w:rsid w:val="001806DD"/>
    <w:rsid w:val="00181517"/>
    <w:rsid w:val="00185294"/>
    <w:rsid w:val="00187F04"/>
    <w:rsid w:val="0019143D"/>
    <w:rsid w:val="00192004"/>
    <w:rsid w:val="00195C98"/>
    <w:rsid w:val="001A16E7"/>
    <w:rsid w:val="001A29C0"/>
    <w:rsid w:val="001B53D8"/>
    <w:rsid w:val="001C168E"/>
    <w:rsid w:val="001C4406"/>
    <w:rsid w:val="001C6D35"/>
    <w:rsid w:val="001D0990"/>
    <w:rsid w:val="001D6BCA"/>
    <w:rsid w:val="001E3243"/>
    <w:rsid w:val="001E4832"/>
    <w:rsid w:val="001F27C7"/>
    <w:rsid w:val="00211A00"/>
    <w:rsid w:val="002159B1"/>
    <w:rsid w:val="00216991"/>
    <w:rsid w:val="00223B0D"/>
    <w:rsid w:val="00223F0D"/>
    <w:rsid w:val="002306B4"/>
    <w:rsid w:val="00237985"/>
    <w:rsid w:val="0024034E"/>
    <w:rsid w:val="00246591"/>
    <w:rsid w:val="002574F4"/>
    <w:rsid w:val="00257EBB"/>
    <w:rsid w:val="00264CDA"/>
    <w:rsid w:val="00270E6E"/>
    <w:rsid w:val="002753FB"/>
    <w:rsid w:val="00276395"/>
    <w:rsid w:val="0028670C"/>
    <w:rsid w:val="00290F92"/>
    <w:rsid w:val="002A33AF"/>
    <w:rsid w:val="002A396F"/>
    <w:rsid w:val="002A5318"/>
    <w:rsid w:val="002A53C0"/>
    <w:rsid w:val="002A6AC0"/>
    <w:rsid w:val="002B16AC"/>
    <w:rsid w:val="002B17D0"/>
    <w:rsid w:val="002B6729"/>
    <w:rsid w:val="002B7ACC"/>
    <w:rsid w:val="002C5A9E"/>
    <w:rsid w:val="002D3D2A"/>
    <w:rsid w:val="002D4D54"/>
    <w:rsid w:val="002D74EA"/>
    <w:rsid w:val="002E3F30"/>
    <w:rsid w:val="002E59F3"/>
    <w:rsid w:val="002F092D"/>
    <w:rsid w:val="002F129F"/>
    <w:rsid w:val="002F487F"/>
    <w:rsid w:val="002F58D7"/>
    <w:rsid w:val="00301A6E"/>
    <w:rsid w:val="0030273C"/>
    <w:rsid w:val="00310199"/>
    <w:rsid w:val="00314A05"/>
    <w:rsid w:val="0031579B"/>
    <w:rsid w:val="00332FEA"/>
    <w:rsid w:val="00337DE2"/>
    <w:rsid w:val="003404B7"/>
    <w:rsid w:val="00340F8B"/>
    <w:rsid w:val="00343A9C"/>
    <w:rsid w:val="00344C5A"/>
    <w:rsid w:val="00352F1F"/>
    <w:rsid w:val="00353AEB"/>
    <w:rsid w:val="00361B22"/>
    <w:rsid w:val="003629F5"/>
    <w:rsid w:val="00362B9D"/>
    <w:rsid w:val="00365492"/>
    <w:rsid w:val="00365F80"/>
    <w:rsid w:val="00375B31"/>
    <w:rsid w:val="00376730"/>
    <w:rsid w:val="003874B1"/>
    <w:rsid w:val="00387BD1"/>
    <w:rsid w:val="00387E3C"/>
    <w:rsid w:val="00391D25"/>
    <w:rsid w:val="003A23D0"/>
    <w:rsid w:val="003A431C"/>
    <w:rsid w:val="003A4633"/>
    <w:rsid w:val="003A7A6D"/>
    <w:rsid w:val="003B060D"/>
    <w:rsid w:val="003B737E"/>
    <w:rsid w:val="003C042D"/>
    <w:rsid w:val="003C3DDD"/>
    <w:rsid w:val="003C3FE4"/>
    <w:rsid w:val="003D1CD0"/>
    <w:rsid w:val="003D53B0"/>
    <w:rsid w:val="003D5AD0"/>
    <w:rsid w:val="003E0CF6"/>
    <w:rsid w:val="003E3469"/>
    <w:rsid w:val="003E34F8"/>
    <w:rsid w:val="003E44DD"/>
    <w:rsid w:val="003E636C"/>
    <w:rsid w:val="003F2558"/>
    <w:rsid w:val="003F280F"/>
    <w:rsid w:val="003F631E"/>
    <w:rsid w:val="00400001"/>
    <w:rsid w:val="0040516B"/>
    <w:rsid w:val="004058F3"/>
    <w:rsid w:val="00405FCA"/>
    <w:rsid w:val="00414F64"/>
    <w:rsid w:val="0042068D"/>
    <w:rsid w:val="004240DF"/>
    <w:rsid w:val="00424AF0"/>
    <w:rsid w:val="0043190F"/>
    <w:rsid w:val="004502A0"/>
    <w:rsid w:val="004506B1"/>
    <w:rsid w:val="004521C4"/>
    <w:rsid w:val="00454F08"/>
    <w:rsid w:val="0045562B"/>
    <w:rsid w:val="00455F2C"/>
    <w:rsid w:val="004624C9"/>
    <w:rsid w:val="004703C6"/>
    <w:rsid w:val="00470BD0"/>
    <w:rsid w:val="0047423E"/>
    <w:rsid w:val="004804D5"/>
    <w:rsid w:val="00481BCE"/>
    <w:rsid w:val="00493E23"/>
    <w:rsid w:val="00494959"/>
    <w:rsid w:val="00496D18"/>
    <w:rsid w:val="004A452F"/>
    <w:rsid w:val="004B4652"/>
    <w:rsid w:val="004B7590"/>
    <w:rsid w:val="004C2EDD"/>
    <w:rsid w:val="004C575E"/>
    <w:rsid w:val="004C65B3"/>
    <w:rsid w:val="004D1EDF"/>
    <w:rsid w:val="004D27D7"/>
    <w:rsid w:val="00501144"/>
    <w:rsid w:val="00503BA5"/>
    <w:rsid w:val="005077E4"/>
    <w:rsid w:val="005158E3"/>
    <w:rsid w:val="00520C8A"/>
    <w:rsid w:val="0053576D"/>
    <w:rsid w:val="00536DE3"/>
    <w:rsid w:val="00545834"/>
    <w:rsid w:val="00551C0F"/>
    <w:rsid w:val="00552DA9"/>
    <w:rsid w:val="00555659"/>
    <w:rsid w:val="005566F2"/>
    <w:rsid w:val="0056058D"/>
    <w:rsid w:val="0056566C"/>
    <w:rsid w:val="00565837"/>
    <w:rsid w:val="00566B08"/>
    <w:rsid w:val="005712B9"/>
    <w:rsid w:val="00573C47"/>
    <w:rsid w:val="00573F95"/>
    <w:rsid w:val="0057423F"/>
    <w:rsid w:val="005800FC"/>
    <w:rsid w:val="005838F0"/>
    <w:rsid w:val="00585B8D"/>
    <w:rsid w:val="00587726"/>
    <w:rsid w:val="00595200"/>
    <w:rsid w:val="005A24C3"/>
    <w:rsid w:val="005A273B"/>
    <w:rsid w:val="005A3D75"/>
    <w:rsid w:val="005B339F"/>
    <w:rsid w:val="005C3B14"/>
    <w:rsid w:val="005D0C56"/>
    <w:rsid w:val="005E4897"/>
    <w:rsid w:val="005E6E9E"/>
    <w:rsid w:val="005F38AB"/>
    <w:rsid w:val="005F6312"/>
    <w:rsid w:val="005F7908"/>
    <w:rsid w:val="00601E66"/>
    <w:rsid w:val="00602754"/>
    <w:rsid w:val="0063338F"/>
    <w:rsid w:val="00650D8F"/>
    <w:rsid w:val="006538D0"/>
    <w:rsid w:val="00657623"/>
    <w:rsid w:val="00662A60"/>
    <w:rsid w:val="00663E79"/>
    <w:rsid w:val="00675C9E"/>
    <w:rsid w:val="006764BD"/>
    <w:rsid w:val="006836F6"/>
    <w:rsid w:val="006920F5"/>
    <w:rsid w:val="00692B4C"/>
    <w:rsid w:val="006932D6"/>
    <w:rsid w:val="006973E2"/>
    <w:rsid w:val="006A23E2"/>
    <w:rsid w:val="006B0B8F"/>
    <w:rsid w:val="006E06F0"/>
    <w:rsid w:val="006E0854"/>
    <w:rsid w:val="006E1DE7"/>
    <w:rsid w:val="006E56A5"/>
    <w:rsid w:val="006E61F6"/>
    <w:rsid w:val="006E6AC8"/>
    <w:rsid w:val="006F2ED3"/>
    <w:rsid w:val="006F5706"/>
    <w:rsid w:val="006F5A40"/>
    <w:rsid w:val="006F6356"/>
    <w:rsid w:val="007010E6"/>
    <w:rsid w:val="00702FC3"/>
    <w:rsid w:val="007051ED"/>
    <w:rsid w:val="00705B50"/>
    <w:rsid w:val="00711AC4"/>
    <w:rsid w:val="007130D4"/>
    <w:rsid w:val="00713B64"/>
    <w:rsid w:val="00716CC0"/>
    <w:rsid w:val="00716DCC"/>
    <w:rsid w:val="007254E9"/>
    <w:rsid w:val="00731374"/>
    <w:rsid w:val="007337CF"/>
    <w:rsid w:val="00734440"/>
    <w:rsid w:val="007359CF"/>
    <w:rsid w:val="0074090F"/>
    <w:rsid w:val="00750592"/>
    <w:rsid w:val="0075185A"/>
    <w:rsid w:val="007559EA"/>
    <w:rsid w:val="007605F7"/>
    <w:rsid w:val="00780D4A"/>
    <w:rsid w:val="007811DC"/>
    <w:rsid w:val="007823BE"/>
    <w:rsid w:val="00784ACC"/>
    <w:rsid w:val="007870D6"/>
    <w:rsid w:val="0079076F"/>
    <w:rsid w:val="00791D0C"/>
    <w:rsid w:val="007965CB"/>
    <w:rsid w:val="007A0462"/>
    <w:rsid w:val="007A491A"/>
    <w:rsid w:val="007A5B3B"/>
    <w:rsid w:val="007B204A"/>
    <w:rsid w:val="007B63A9"/>
    <w:rsid w:val="007C2967"/>
    <w:rsid w:val="007D2310"/>
    <w:rsid w:val="007E6DA4"/>
    <w:rsid w:val="007F1436"/>
    <w:rsid w:val="007F499A"/>
    <w:rsid w:val="00801C58"/>
    <w:rsid w:val="00813365"/>
    <w:rsid w:val="008145D1"/>
    <w:rsid w:val="0081601A"/>
    <w:rsid w:val="00816C47"/>
    <w:rsid w:val="0081775A"/>
    <w:rsid w:val="008239F3"/>
    <w:rsid w:val="0082607B"/>
    <w:rsid w:val="00844170"/>
    <w:rsid w:val="00845058"/>
    <w:rsid w:val="008458F0"/>
    <w:rsid w:val="00850342"/>
    <w:rsid w:val="00850A4F"/>
    <w:rsid w:val="00853868"/>
    <w:rsid w:val="008614E5"/>
    <w:rsid w:val="00862175"/>
    <w:rsid w:val="008674CE"/>
    <w:rsid w:val="00874180"/>
    <w:rsid w:val="008934A9"/>
    <w:rsid w:val="00895754"/>
    <w:rsid w:val="00897AF3"/>
    <w:rsid w:val="008A0CA8"/>
    <w:rsid w:val="008A32BC"/>
    <w:rsid w:val="008B00C7"/>
    <w:rsid w:val="008B20C5"/>
    <w:rsid w:val="008B6873"/>
    <w:rsid w:val="008C2C51"/>
    <w:rsid w:val="008D71DB"/>
    <w:rsid w:val="008E2CF4"/>
    <w:rsid w:val="008F60C8"/>
    <w:rsid w:val="009059E1"/>
    <w:rsid w:val="00905B2E"/>
    <w:rsid w:val="009062D3"/>
    <w:rsid w:val="009156F4"/>
    <w:rsid w:val="00925E76"/>
    <w:rsid w:val="00930EDF"/>
    <w:rsid w:val="00932EC8"/>
    <w:rsid w:val="009421E5"/>
    <w:rsid w:val="00946CD4"/>
    <w:rsid w:val="0094798B"/>
    <w:rsid w:val="0096265E"/>
    <w:rsid w:val="009738F2"/>
    <w:rsid w:val="00974163"/>
    <w:rsid w:val="00980657"/>
    <w:rsid w:val="009829D7"/>
    <w:rsid w:val="009831D1"/>
    <w:rsid w:val="0099456D"/>
    <w:rsid w:val="0099788C"/>
    <w:rsid w:val="00997E15"/>
    <w:rsid w:val="009A3C19"/>
    <w:rsid w:val="009A7A5E"/>
    <w:rsid w:val="009B7613"/>
    <w:rsid w:val="009C01B8"/>
    <w:rsid w:val="009C46BC"/>
    <w:rsid w:val="009C5EFA"/>
    <w:rsid w:val="009C610A"/>
    <w:rsid w:val="009E071C"/>
    <w:rsid w:val="009E2F4A"/>
    <w:rsid w:val="009E634D"/>
    <w:rsid w:val="00A0283F"/>
    <w:rsid w:val="00A04826"/>
    <w:rsid w:val="00A05B7E"/>
    <w:rsid w:val="00A12978"/>
    <w:rsid w:val="00A14A11"/>
    <w:rsid w:val="00A2008E"/>
    <w:rsid w:val="00A20CD7"/>
    <w:rsid w:val="00A272FA"/>
    <w:rsid w:val="00A275CA"/>
    <w:rsid w:val="00A27A73"/>
    <w:rsid w:val="00A3343D"/>
    <w:rsid w:val="00A36069"/>
    <w:rsid w:val="00A41812"/>
    <w:rsid w:val="00A509F8"/>
    <w:rsid w:val="00A54270"/>
    <w:rsid w:val="00A62EE8"/>
    <w:rsid w:val="00A64435"/>
    <w:rsid w:val="00A8192D"/>
    <w:rsid w:val="00A84070"/>
    <w:rsid w:val="00A84D76"/>
    <w:rsid w:val="00A860E8"/>
    <w:rsid w:val="00A92403"/>
    <w:rsid w:val="00A95A84"/>
    <w:rsid w:val="00AA1261"/>
    <w:rsid w:val="00AB6E64"/>
    <w:rsid w:val="00AB7A8D"/>
    <w:rsid w:val="00AC04D4"/>
    <w:rsid w:val="00AC7FE6"/>
    <w:rsid w:val="00AD1C51"/>
    <w:rsid w:val="00AD40ED"/>
    <w:rsid w:val="00AD4EEF"/>
    <w:rsid w:val="00AD5C28"/>
    <w:rsid w:val="00AD7F0C"/>
    <w:rsid w:val="00AE3622"/>
    <w:rsid w:val="00AE61F6"/>
    <w:rsid w:val="00AF3F7A"/>
    <w:rsid w:val="00AF6FD9"/>
    <w:rsid w:val="00B00371"/>
    <w:rsid w:val="00B00488"/>
    <w:rsid w:val="00B01081"/>
    <w:rsid w:val="00B028D1"/>
    <w:rsid w:val="00B02E35"/>
    <w:rsid w:val="00B05F6C"/>
    <w:rsid w:val="00B179C3"/>
    <w:rsid w:val="00B207E4"/>
    <w:rsid w:val="00B31BD0"/>
    <w:rsid w:val="00B34345"/>
    <w:rsid w:val="00B34453"/>
    <w:rsid w:val="00B43A01"/>
    <w:rsid w:val="00B502F4"/>
    <w:rsid w:val="00B50774"/>
    <w:rsid w:val="00B54C80"/>
    <w:rsid w:val="00B55927"/>
    <w:rsid w:val="00B63A26"/>
    <w:rsid w:val="00B668C8"/>
    <w:rsid w:val="00B71418"/>
    <w:rsid w:val="00B748AA"/>
    <w:rsid w:val="00B84E50"/>
    <w:rsid w:val="00B9345F"/>
    <w:rsid w:val="00B97CB6"/>
    <w:rsid w:val="00BA097E"/>
    <w:rsid w:val="00BA164F"/>
    <w:rsid w:val="00BD2A55"/>
    <w:rsid w:val="00BD2D37"/>
    <w:rsid w:val="00BD5E77"/>
    <w:rsid w:val="00BD7BAE"/>
    <w:rsid w:val="00BE10CE"/>
    <w:rsid w:val="00BE59C3"/>
    <w:rsid w:val="00BE6709"/>
    <w:rsid w:val="00BF03F3"/>
    <w:rsid w:val="00BF21AA"/>
    <w:rsid w:val="00BF43BC"/>
    <w:rsid w:val="00BF5655"/>
    <w:rsid w:val="00C030A3"/>
    <w:rsid w:val="00C05C9A"/>
    <w:rsid w:val="00C077C2"/>
    <w:rsid w:val="00C1516C"/>
    <w:rsid w:val="00C221E9"/>
    <w:rsid w:val="00C22296"/>
    <w:rsid w:val="00C22F0A"/>
    <w:rsid w:val="00C24400"/>
    <w:rsid w:val="00C24B6A"/>
    <w:rsid w:val="00C24D0D"/>
    <w:rsid w:val="00C33B95"/>
    <w:rsid w:val="00C35943"/>
    <w:rsid w:val="00C40A78"/>
    <w:rsid w:val="00C43963"/>
    <w:rsid w:val="00C44EFB"/>
    <w:rsid w:val="00C54234"/>
    <w:rsid w:val="00C5577E"/>
    <w:rsid w:val="00C636DD"/>
    <w:rsid w:val="00C645F1"/>
    <w:rsid w:val="00C70D82"/>
    <w:rsid w:val="00C76586"/>
    <w:rsid w:val="00C80328"/>
    <w:rsid w:val="00C90CD5"/>
    <w:rsid w:val="00C9304C"/>
    <w:rsid w:val="00C94739"/>
    <w:rsid w:val="00C96EAF"/>
    <w:rsid w:val="00CA149B"/>
    <w:rsid w:val="00CA4226"/>
    <w:rsid w:val="00CB4380"/>
    <w:rsid w:val="00CC5141"/>
    <w:rsid w:val="00CD0134"/>
    <w:rsid w:val="00CE1FAF"/>
    <w:rsid w:val="00CE2B64"/>
    <w:rsid w:val="00CE4929"/>
    <w:rsid w:val="00CE5084"/>
    <w:rsid w:val="00CE5B1D"/>
    <w:rsid w:val="00CF30A1"/>
    <w:rsid w:val="00D0153E"/>
    <w:rsid w:val="00D063B1"/>
    <w:rsid w:val="00D10680"/>
    <w:rsid w:val="00D228B0"/>
    <w:rsid w:val="00D37498"/>
    <w:rsid w:val="00D51993"/>
    <w:rsid w:val="00D53C82"/>
    <w:rsid w:val="00D61B47"/>
    <w:rsid w:val="00D66D93"/>
    <w:rsid w:val="00D71E6E"/>
    <w:rsid w:val="00D741FF"/>
    <w:rsid w:val="00D76F30"/>
    <w:rsid w:val="00D83E75"/>
    <w:rsid w:val="00D87B37"/>
    <w:rsid w:val="00D92477"/>
    <w:rsid w:val="00D94DF6"/>
    <w:rsid w:val="00DA354A"/>
    <w:rsid w:val="00DA3CF2"/>
    <w:rsid w:val="00DA3DBE"/>
    <w:rsid w:val="00DA659C"/>
    <w:rsid w:val="00DB0834"/>
    <w:rsid w:val="00DB62D8"/>
    <w:rsid w:val="00DC4214"/>
    <w:rsid w:val="00DC556E"/>
    <w:rsid w:val="00DC6243"/>
    <w:rsid w:val="00DD189F"/>
    <w:rsid w:val="00DE6C33"/>
    <w:rsid w:val="00DF021B"/>
    <w:rsid w:val="00DF0B99"/>
    <w:rsid w:val="00DF7062"/>
    <w:rsid w:val="00E014D7"/>
    <w:rsid w:val="00E17EA8"/>
    <w:rsid w:val="00E3380F"/>
    <w:rsid w:val="00E41FE7"/>
    <w:rsid w:val="00E42EF3"/>
    <w:rsid w:val="00E470EB"/>
    <w:rsid w:val="00E5014D"/>
    <w:rsid w:val="00E50258"/>
    <w:rsid w:val="00E6503A"/>
    <w:rsid w:val="00E72F88"/>
    <w:rsid w:val="00E757F0"/>
    <w:rsid w:val="00E80C60"/>
    <w:rsid w:val="00E832A7"/>
    <w:rsid w:val="00E916B1"/>
    <w:rsid w:val="00EB427D"/>
    <w:rsid w:val="00EB5ECF"/>
    <w:rsid w:val="00EB7224"/>
    <w:rsid w:val="00ED3364"/>
    <w:rsid w:val="00ED3443"/>
    <w:rsid w:val="00ED5BDE"/>
    <w:rsid w:val="00ED7549"/>
    <w:rsid w:val="00ED7B93"/>
    <w:rsid w:val="00EF0ED1"/>
    <w:rsid w:val="00F06578"/>
    <w:rsid w:val="00F16209"/>
    <w:rsid w:val="00F2138C"/>
    <w:rsid w:val="00F21B4B"/>
    <w:rsid w:val="00F22277"/>
    <w:rsid w:val="00F22BED"/>
    <w:rsid w:val="00F22FAC"/>
    <w:rsid w:val="00F231A6"/>
    <w:rsid w:val="00F23EB3"/>
    <w:rsid w:val="00F26A35"/>
    <w:rsid w:val="00F31593"/>
    <w:rsid w:val="00F321E7"/>
    <w:rsid w:val="00F3357D"/>
    <w:rsid w:val="00F3688C"/>
    <w:rsid w:val="00F36D39"/>
    <w:rsid w:val="00F45E37"/>
    <w:rsid w:val="00F52375"/>
    <w:rsid w:val="00F60B67"/>
    <w:rsid w:val="00F67F77"/>
    <w:rsid w:val="00F8016F"/>
    <w:rsid w:val="00F826DA"/>
    <w:rsid w:val="00F8640A"/>
    <w:rsid w:val="00F902A8"/>
    <w:rsid w:val="00F90BEF"/>
    <w:rsid w:val="00FA2FEB"/>
    <w:rsid w:val="00FA3A6B"/>
    <w:rsid w:val="00FA4AB3"/>
    <w:rsid w:val="00FA5431"/>
    <w:rsid w:val="00FB13FC"/>
    <w:rsid w:val="00FB3B10"/>
    <w:rsid w:val="00FB61FE"/>
    <w:rsid w:val="00FB779A"/>
    <w:rsid w:val="00FC1D53"/>
    <w:rsid w:val="00FC7266"/>
    <w:rsid w:val="00FD570A"/>
    <w:rsid w:val="00FE265A"/>
    <w:rsid w:val="00FF0C84"/>
    <w:rsid w:val="00FF0E90"/>
    <w:rsid w:val="00FF44F5"/>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5537B6"/>
  <w14:defaultImageDpi w14:val="33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3E44DD"/>
    <w:rPr>
      <w:sz w:val="24"/>
      <w:szCs w:val="24"/>
      <w:lang w:val="en-GB"/>
    </w:rPr>
  </w:style>
  <w:style w:type="paragraph" w:styleId="Heading1">
    <w:name w:val="heading 1"/>
    <w:basedOn w:val="Normal"/>
    <w:next w:val="Normal"/>
    <w:qFormat/>
    <w:rsid w:val="003E44DD"/>
    <w:pPr>
      <w:keepNext/>
      <w:jc w:val="center"/>
      <w:outlineLvl w:val="0"/>
    </w:pPr>
    <w:rPr>
      <w:rFonts w:ascii="Verdana" w:hAnsi="Verdana"/>
      <w:b/>
      <w:b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E44DD"/>
    <w:pPr>
      <w:jc w:val="center"/>
    </w:pPr>
    <w:rPr>
      <w:rFonts w:ascii="Arial" w:hAnsi="Arial"/>
      <w:b/>
      <w:sz w:val="28"/>
      <w:szCs w:val="20"/>
      <w:lang w:val="de-DE"/>
    </w:rPr>
  </w:style>
  <w:style w:type="paragraph" w:styleId="BodyText">
    <w:name w:val="Body Text"/>
    <w:basedOn w:val="Normal"/>
    <w:link w:val="BodyTextChar"/>
    <w:rsid w:val="003E44DD"/>
    <w:pPr>
      <w:jc w:val="both"/>
    </w:pPr>
  </w:style>
  <w:style w:type="character" w:styleId="PageNumber">
    <w:name w:val="page number"/>
    <w:rsid w:val="003E44DD"/>
    <w:rPr>
      <w:sz w:val="20"/>
    </w:rPr>
  </w:style>
  <w:style w:type="paragraph" w:styleId="Footer">
    <w:name w:val="footer"/>
    <w:basedOn w:val="Normal"/>
    <w:rsid w:val="003E44DD"/>
    <w:rPr>
      <w:rFonts w:ascii="Arial" w:hAnsi="Arial"/>
      <w:caps/>
      <w:sz w:val="14"/>
      <w:szCs w:val="20"/>
    </w:rPr>
  </w:style>
  <w:style w:type="character" w:styleId="Hyperlink">
    <w:name w:val="Hyperlink"/>
    <w:rsid w:val="003E44DD"/>
    <w:rPr>
      <w:color w:val="0000FF"/>
      <w:u w:val="single"/>
    </w:rPr>
  </w:style>
  <w:style w:type="character" w:customStyle="1" w:styleId="BodyTextChar">
    <w:name w:val="Body Text Char"/>
    <w:link w:val="BodyText"/>
    <w:rsid w:val="00105F63"/>
    <w:rPr>
      <w:sz w:val="24"/>
      <w:szCs w:val="24"/>
      <w:lang w:val="en-GB"/>
    </w:rPr>
  </w:style>
  <w:style w:type="paragraph" w:styleId="Header">
    <w:name w:val="header"/>
    <w:basedOn w:val="Normal"/>
    <w:link w:val="HeaderChar"/>
    <w:rsid w:val="00560937"/>
    <w:pPr>
      <w:tabs>
        <w:tab w:val="center" w:pos="4320"/>
        <w:tab w:val="right" w:pos="8640"/>
      </w:tabs>
    </w:pPr>
  </w:style>
  <w:style w:type="character" w:customStyle="1" w:styleId="HeaderChar">
    <w:name w:val="Header Char"/>
    <w:link w:val="Header"/>
    <w:rsid w:val="00560937"/>
    <w:rPr>
      <w:sz w:val="24"/>
      <w:szCs w:val="24"/>
      <w:lang w:val="en-GB"/>
    </w:rPr>
  </w:style>
  <w:style w:type="paragraph" w:styleId="BalloonText">
    <w:name w:val="Balloon Text"/>
    <w:basedOn w:val="Normal"/>
    <w:link w:val="BalloonTextChar"/>
    <w:rsid w:val="00F67F77"/>
    <w:rPr>
      <w:rFonts w:ascii="Lucida Grande CE" w:hAnsi="Lucida Grande CE" w:cs="Lucida Grande CE"/>
      <w:sz w:val="18"/>
      <w:szCs w:val="18"/>
    </w:rPr>
  </w:style>
  <w:style w:type="character" w:customStyle="1" w:styleId="BalloonTextChar">
    <w:name w:val="Balloon Text Char"/>
    <w:basedOn w:val="DefaultParagraphFont"/>
    <w:link w:val="BalloonText"/>
    <w:rsid w:val="00F67F77"/>
    <w:rPr>
      <w:rFonts w:ascii="Lucida Grande CE" w:hAnsi="Lucida Grande CE" w:cs="Lucida Grande CE"/>
      <w:sz w:val="18"/>
      <w:szCs w:val="18"/>
      <w:lang w:val="en-GB"/>
    </w:rPr>
  </w:style>
  <w:style w:type="paragraph" w:styleId="FootnoteText">
    <w:name w:val="footnote text"/>
    <w:basedOn w:val="Normal"/>
    <w:link w:val="FootnoteTextChar"/>
    <w:unhideWhenUsed/>
    <w:rsid w:val="00DF7062"/>
  </w:style>
  <w:style w:type="character" w:customStyle="1" w:styleId="FootnoteTextChar">
    <w:name w:val="Footnote Text Char"/>
    <w:basedOn w:val="DefaultParagraphFont"/>
    <w:link w:val="FootnoteText"/>
    <w:rsid w:val="00DF7062"/>
    <w:rPr>
      <w:sz w:val="24"/>
      <w:szCs w:val="24"/>
      <w:lang w:val="en-GB"/>
    </w:rPr>
  </w:style>
  <w:style w:type="character" w:styleId="FootnoteReference">
    <w:name w:val="footnote reference"/>
    <w:basedOn w:val="DefaultParagraphFont"/>
    <w:unhideWhenUsed/>
    <w:rsid w:val="00DF7062"/>
    <w:rPr>
      <w:vertAlign w:val="superscript"/>
    </w:rPr>
  </w:style>
  <w:style w:type="character" w:styleId="CommentReference">
    <w:name w:val="annotation reference"/>
    <w:basedOn w:val="DefaultParagraphFont"/>
    <w:semiHidden/>
    <w:unhideWhenUsed/>
    <w:rsid w:val="00AA1261"/>
    <w:rPr>
      <w:sz w:val="16"/>
      <w:szCs w:val="16"/>
    </w:rPr>
  </w:style>
  <w:style w:type="paragraph" w:styleId="CommentText">
    <w:name w:val="annotation text"/>
    <w:basedOn w:val="Normal"/>
    <w:link w:val="CommentTextChar"/>
    <w:semiHidden/>
    <w:unhideWhenUsed/>
    <w:rsid w:val="00AA1261"/>
    <w:rPr>
      <w:sz w:val="20"/>
      <w:szCs w:val="20"/>
    </w:rPr>
  </w:style>
  <w:style w:type="character" w:customStyle="1" w:styleId="CommentTextChar">
    <w:name w:val="Comment Text Char"/>
    <w:basedOn w:val="DefaultParagraphFont"/>
    <w:link w:val="CommentText"/>
    <w:semiHidden/>
    <w:rsid w:val="00AA1261"/>
    <w:rPr>
      <w:lang w:val="en-GB"/>
    </w:rPr>
  </w:style>
  <w:style w:type="paragraph" w:styleId="CommentSubject">
    <w:name w:val="annotation subject"/>
    <w:basedOn w:val="CommentText"/>
    <w:next w:val="CommentText"/>
    <w:link w:val="CommentSubjectChar"/>
    <w:semiHidden/>
    <w:unhideWhenUsed/>
    <w:rsid w:val="00AA1261"/>
    <w:rPr>
      <w:b/>
      <w:bCs/>
    </w:rPr>
  </w:style>
  <w:style w:type="character" w:customStyle="1" w:styleId="CommentSubjectChar">
    <w:name w:val="Comment Subject Char"/>
    <w:basedOn w:val="CommentTextChar"/>
    <w:link w:val="CommentSubject"/>
    <w:semiHidden/>
    <w:rsid w:val="00AA1261"/>
    <w:rPr>
      <w:b/>
      <w:bCs/>
      <w:lang w:val="en-GB"/>
    </w:rPr>
  </w:style>
  <w:style w:type="paragraph" w:styleId="Revision">
    <w:name w:val="Revision"/>
    <w:hidden/>
    <w:semiHidden/>
    <w:rsid w:val="005158E3"/>
    <w:rPr>
      <w:sz w:val="24"/>
      <w:szCs w:val="24"/>
      <w:lang w:val="en-GB"/>
    </w:rPr>
  </w:style>
  <w:style w:type="table" w:styleId="TableGrid">
    <w:name w:val="Table Grid"/>
    <w:basedOn w:val="TableNormal"/>
    <w:rsid w:val="00D106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rsid w:val="009E2F4A"/>
    <w:rPr>
      <w:color w:val="605E5C"/>
      <w:shd w:val="clear" w:color="auto" w:fill="E1DFDD"/>
    </w:rPr>
  </w:style>
  <w:style w:type="character" w:styleId="FollowedHyperlink">
    <w:name w:val="FollowedHyperlink"/>
    <w:basedOn w:val="DefaultParagraphFont"/>
    <w:rsid w:val="00ED7B9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40292">
      <w:bodyDiv w:val="1"/>
      <w:marLeft w:val="0"/>
      <w:marRight w:val="0"/>
      <w:marTop w:val="0"/>
      <w:marBottom w:val="0"/>
      <w:divBdr>
        <w:top w:val="none" w:sz="0" w:space="0" w:color="auto"/>
        <w:left w:val="none" w:sz="0" w:space="0" w:color="auto"/>
        <w:bottom w:val="none" w:sz="0" w:space="0" w:color="auto"/>
        <w:right w:val="none" w:sz="0" w:space="0" w:color="auto"/>
      </w:divBdr>
    </w:div>
    <w:div w:id="559439957">
      <w:bodyDiv w:val="1"/>
      <w:marLeft w:val="0"/>
      <w:marRight w:val="0"/>
      <w:marTop w:val="0"/>
      <w:marBottom w:val="0"/>
      <w:divBdr>
        <w:top w:val="none" w:sz="0" w:space="0" w:color="auto"/>
        <w:left w:val="none" w:sz="0" w:space="0" w:color="auto"/>
        <w:bottom w:val="none" w:sz="0" w:space="0" w:color="auto"/>
        <w:right w:val="none" w:sz="0" w:space="0" w:color="auto"/>
      </w:divBdr>
      <w:divsChild>
        <w:div w:id="1795175679">
          <w:marLeft w:val="0"/>
          <w:marRight w:val="0"/>
          <w:marTop w:val="0"/>
          <w:marBottom w:val="0"/>
          <w:divBdr>
            <w:top w:val="none" w:sz="0" w:space="0" w:color="auto"/>
            <w:left w:val="none" w:sz="0" w:space="0" w:color="auto"/>
            <w:bottom w:val="none" w:sz="0" w:space="0" w:color="auto"/>
            <w:right w:val="none" w:sz="0" w:space="0" w:color="auto"/>
          </w:divBdr>
          <w:divsChild>
            <w:div w:id="575743665">
              <w:marLeft w:val="0"/>
              <w:marRight w:val="0"/>
              <w:marTop w:val="0"/>
              <w:marBottom w:val="0"/>
              <w:divBdr>
                <w:top w:val="none" w:sz="0" w:space="0" w:color="auto"/>
                <w:left w:val="none" w:sz="0" w:space="0" w:color="auto"/>
                <w:bottom w:val="none" w:sz="0" w:space="0" w:color="auto"/>
                <w:right w:val="none" w:sz="0" w:space="0" w:color="auto"/>
              </w:divBdr>
              <w:divsChild>
                <w:div w:id="1354305608">
                  <w:marLeft w:val="0"/>
                  <w:marRight w:val="0"/>
                  <w:marTop w:val="0"/>
                  <w:marBottom w:val="0"/>
                  <w:divBdr>
                    <w:top w:val="none" w:sz="0" w:space="0" w:color="auto"/>
                    <w:left w:val="none" w:sz="0" w:space="0" w:color="auto"/>
                    <w:bottom w:val="none" w:sz="0" w:space="0" w:color="auto"/>
                    <w:right w:val="none" w:sz="0" w:space="0" w:color="auto"/>
                  </w:divBdr>
                  <w:divsChild>
                    <w:div w:id="132278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5017898">
      <w:bodyDiv w:val="1"/>
      <w:marLeft w:val="0"/>
      <w:marRight w:val="0"/>
      <w:marTop w:val="0"/>
      <w:marBottom w:val="0"/>
      <w:divBdr>
        <w:top w:val="none" w:sz="0" w:space="0" w:color="auto"/>
        <w:left w:val="none" w:sz="0" w:space="0" w:color="auto"/>
        <w:bottom w:val="none" w:sz="0" w:space="0" w:color="auto"/>
        <w:right w:val="none" w:sz="0" w:space="0" w:color="auto"/>
      </w:divBdr>
    </w:div>
    <w:div w:id="668824513">
      <w:bodyDiv w:val="1"/>
      <w:marLeft w:val="0"/>
      <w:marRight w:val="0"/>
      <w:marTop w:val="0"/>
      <w:marBottom w:val="0"/>
      <w:divBdr>
        <w:top w:val="none" w:sz="0" w:space="0" w:color="auto"/>
        <w:left w:val="none" w:sz="0" w:space="0" w:color="auto"/>
        <w:bottom w:val="none" w:sz="0" w:space="0" w:color="auto"/>
        <w:right w:val="none" w:sz="0" w:space="0" w:color="auto"/>
      </w:divBdr>
    </w:div>
    <w:div w:id="900599439">
      <w:bodyDiv w:val="1"/>
      <w:marLeft w:val="0"/>
      <w:marRight w:val="0"/>
      <w:marTop w:val="0"/>
      <w:marBottom w:val="0"/>
      <w:divBdr>
        <w:top w:val="none" w:sz="0" w:space="0" w:color="auto"/>
        <w:left w:val="none" w:sz="0" w:space="0" w:color="auto"/>
        <w:bottom w:val="none" w:sz="0" w:space="0" w:color="auto"/>
        <w:right w:val="none" w:sz="0" w:space="0" w:color="auto"/>
      </w:divBdr>
    </w:div>
    <w:div w:id="1118600950">
      <w:bodyDiv w:val="1"/>
      <w:marLeft w:val="0"/>
      <w:marRight w:val="0"/>
      <w:marTop w:val="0"/>
      <w:marBottom w:val="0"/>
      <w:divBdr>
        <w:top w:val="none" w:sz="0" w:space="0" w:color="auto"/>
        <w:left w:val="none" w:sz="0" w:space="0" w:color="auto"/>
        <w:bottom w:val="none" w:sz="0" w:space="0" w:color="auto"/>
        <w:right w:val="none" w:sz="0" w:space="0" w:color="auto"/>
      </w:divBdr>
    </w:div>
    <w:div w:id="1509634954">
      <w:bodyDiv w:val="1"/>
      <w:marLeft w:val="0"/>
      <w:marRight w:val="0"/>
      <w:marTop w:val="0"/>
      <w:marBottom w:val="0"/>
      <w:divBdr>
        <w:top w:val="none" w:sz="0" w:space="0" w:color="auto"/>
        <w:left w:val="none" w:sz="0" w:space="0" w:color="auto"/>
        <w:bottom w:val="none" w:sz="0" w:space="0" w:color="auto"/>
        <w:right w:val="none" w:sz="0" w:space="0" w:color="auto"/>
      </w:divBdr>
    </w:div>
    <w:div w:id="2038116591">
      <w:bodyDiv w:val="1"/>
      <w:marLeft w:val="0"/>
      <w:marRight w:val="0"/>
      <w:marTop w:val="0"/>
      <w:marBottom w:val="0"/>
      <w:divBdr>
        <w:top w:val="none" w:sz="0" w:space="0" w:color="auto"/>
        <w:left w:val="none" w:sz="0" w:space="0" w:color="auto"/>
        <w:bottom w:val="none" w:sz="0" w:space="0" w:color="auto"/>
        <w:right w:val="none" w:sz="0" w:space="0" w:color="auto"/>
      </w:divBdr>
    </w:div>
    <w:div w:id="2119174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8C130B7DDDCE8499B6AB6B5C940E794"/>
        <w:category>
          <w:name w:val="General"/>
          <w:gallery w:val="placeholder"/>
        </w:category>
        <w:types>
          <w:type w:val="bbPlcHdr"/>
        </w:types>
        <w:behaviors>
          <w:behavior w:val="content"/>
        </w:behaviors>
        <w:guid w:val="{A0E0F19A-23D8-3A42-8242-DD6DEB726999}"/>
      </w:docPartPr>
      <w:docPartBody>
        <w:p w:rsidR="000F3DCF" w:rsidRDefault="00203B41" w:rsidP="00203B41">
          <w:pPr>
            <w:pStyle w:val="28C130B7DDDCE8499B6AB6B5C940E794"/>
          </w:pPr>
          <w:r>
            <w: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Lucida Grande CE">
    <w:altName w:val="Times New Roman"/>
    <w:charset w:val="58"/>
    <w:family w:val="auto"/>
    <w:pitch w:val="variable"/>
    <w:sig w:usb0="00000000" w:usb1="5000A1FF" w:usb2="00000000" w:usb3="00000000" w:csb0="000001BF" w:csb1="00000000"/>
  </w:font>
  <w:font w:name="Arial Bold">
    <w:altName w:val="Arial"/>
    <w:panose1 w:val="020B0704020202020204"/>
    <w:charset w:val="00"/>
    <w:family w:val="roman"/>
    <w:notTrueType/>
    <w:pitch w:val="default"/>
  </w:font>
  <w:font w:name="Stone Informal">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B41"/>
    <w:rsid w:val="000B25CC"/>
    <w:rsid w:val="000F3DCF"/>
    <w:rsid w:val="00203B41"/>
    <w:rsid w:val="0026468E"/>
    <w:rsid w:val="00662A60"/>
    <w:rsid w:val="00870239"/>
    <w:rsid w:val="00B812CE"/>
    <w:rsid w:val="00C0796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8C130B7DDDCE8499B6AB6B5C940E794">
    <w:name w:val="28C130B7DDDCE8499B6AB6B5C940E794"/>
    <w:rsid w:val="00203B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EC6E01DA2422A4B9F51A1C622F6289D" ma:contentTypeVersion="4" ma:contentTypeDescription="Loo uus dokument" ma:contentTypeScope="" ma:versionID="4ae42a8156f7511c01ff074b33cc2559">
  <xsd:schema xmlns:xsd="http://www.w3.org/2001/XMLSchema" xmlns:xs="http://www.w3.org/2001/XMLSchema" xmlns:p="http://schemas.microsoft.com/office/2006/metadata/properties" xmlns:ns3="6b3b4681-a3f6-4700-ad09-0b37e012027d" targetNamespace="http://schemas.microsoft.com/office/2006/metadata/properties" ma:root="true" ma:fieldsID="155aa854a46939399e456d96ca4fd750" ns3:_="">
    <xsd:import namespace="6b3b4681-a3f6-4700-ad09-0b37e012027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b4681-a3f6-4700-ad09-0b37e0120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
</file>

<file path=customXml/itemProps1.xml><?xml version="1.0" encoding="utf-8"?>
<ds:datastoreItem xmlns:ds="http://schemas.openxmlformats.org/officeDocument/2006/customXml" ds:itemID="{11C2C40A-0274-4057-9780-ADBE7622CAA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BF132E-B610-4E21-B58C-12818CA6EA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b4681-a3f6-4700-ad09-0b37e01202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9FB25A-DD0D-4896-AC62-5D6D7C09100A}">
  <ds:schemaRefs>
    <ds:schemaRef ds:uri="http://schemas.openxmlformats.org/officeDocument/2006/bibliography"/>
  </ds:schemaRefs>
</ds:datastoreItem>
</file>

<file path=customXml/itemProps4.xml><?xml version="1.0" encoding="utf-8"?>
<ds:datastoreItem xmlns:ds="http://schemas.openxmlformats.org/officeDocument/2006/customXml" ds:itemID="{C62B9E16-5DC4-4C76-BB64-65803273D4E8}">
  <ds:schemaRefs>
    <ds:schemaRef ds:uri="http://schemas.microsoft.com/sharepoint/v3/contenttype/forms"/>
  </ds:schemaRefs>
</ds:datastoreItem>
</file>

<file path=customXml/itemProps5.xml><?xml version="1.0" encoding="utf-8"?>
<ds:datastoreItem xmlns:ds="http://schemas.openxmlformats.org/officeDocument/2006/customXml" ds:itemID="{6A0053E6-8336-4227-A85B-1A79BB9EDF4E}">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2296</Words>
  <Characters>13318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15583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Antti Perli | Ellex</dc:creator>
  <cp:keywords/>
  <dc:description/>
  <cp:lastModifiedBy>Ellex Raidla</cp:lastModifiedBy>
  <cp:revision>3</cp:revision>
  <dcterms:created xsi:type="dcterms:W3CDTF">2026-09-13T18:35:00Z</dcterms:created>
  <dcterms:modified xsi:type="dcterms:W3CDTF">2026-09-13T18:35:00Z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0x0101001EC6E01DA2422A4B9F51A1C622F6289D</vt:lpwstr>
  </property>
</Properties>
</file>