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236F" w14:textId="1E0AFC6B" w:rsidR="00420B1B" w:rsidRPr="00947794" w:rsidRDefault="00420B1B" w:rsidP="00947794">
      <w:pPr>
        <w:pStyle w:val="SuEText"/>
        <w:jc w:val="center"/>
        <w:rPr>
          <w:b/>
          <w:bCs/>
        </w:rPr>
      </w:pPr>
      <w:bookmarkStart w:id="0" w:name="_Toc235600820"/>
      <w:bookmarkStart w:id="1" w:name="_Ref1057048"/>
      <w:bookmarkStart w:id="2" w:name="_Toc1382190"/>
      <w:bookmarkStart w:id="3" w:name="_Toc1395646"/>
      <w:bookmarkStart w:id="4" w:name="_Toc235596687"/>
      <w:r w:rsidRPr="00947794">
        <w:rPr>
          <w:b/>
          <w:bCs/>
        </w:rPr>
        <w:t>IP ASSIGNMENT AND LICENS</w:t>
      </w:r>
      <w:r w:rsidR="00882750" w:rsidRPr="00947794">
        <w:rPr>
          <w:b/>
          <w:bCs/>
        </w:rPr>
        <w:t>E</w:t>
      </w:r>
      <w:r w:rsidRPr="00947794">
        <w:rPr>
          <w:b/>
          <w:bCs/>
        </w:rPr>
        <w:t xml:space="preserve"> AGREEMENT</w:t>
      </w:r>
      <w:r w:rsidR="00AA3D93">
        <w:rPr>
          <w:rStyle w:val="FootnoteReference"/>
          <w:b/>
          <w:bCs/>
        </w:rPr>
        <w:footnoteReference w:id="1"/>
      </w:r>
    </w:p>
    <w:p w14:paraId="5B131664" w14:textId="4DC2E55D" w:rsidR="00420B1B" w:rsidRDefault="00420B1B" w:rsidP="00947794">
      <w:pPr>
        <w:pStyle w:val="SuEText"/>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IP assignment and licens</w:t>
      </w:r>
      <w:r w:rsidR="00882750">
        <w:t>e</w:t>
      </w:r>
      <w:r>
        <w:t xml:space="preserv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[dd Month YYYY]</w:t>
      </w:r>
      <w:r>
        <w:rPr>
          <w:highlight w:val="lightGray"/>
        </w:rPr>
        <w:fldChar w:fldCharType="end"/>
      </w:r>
      <w:r>
        <w:t xml:space="preserve"> and is between </w:t>
      </w:r>
      <w:r>
        <w:rPr>
          <w:highlight w:val="lightGray"/>
        </w:rPr>
        <w:fldChar w:fldCharType="begin">
          <w:ffData>
            <w:name w:val=""/>
            <w:enabled/>
            <w:calcOnExit w:val="0"/>
            <w:textInput>
              <w:default w:val="[Company'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[Company's name]</w:t>
      </w:r>
      <w:r>
        <w:rPr>
          <w:highlight w:val="lightGray"/>
        </w:rPr>
        <w:fldChar w:fldCharType="end"/>
      </w:r>
      <w:r>
        <w:t xml:space="preserve">, an Estonian </w:t>
      </w:r>
      <w:r>
        <w:rPr>
          <w:highlight w:val="lightGray"/>
        </w:rPr>
        <w:fldChar w:fldCharType="begin">
          <w:ffData>
            <w:name w:val=""/>
            <w:enabled/>
            <w:calcOnExit w:val="0"/>
            <w:textInput>
              <w:default w:val="[private limited compan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[private limited company]</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w:t>
      </w:r>
      <w:bookmarkStart w:id="10" w:name="_Hlk136293004"/>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w:t>
      </w:r>
      <w:bookmarkEnd w:id="10"/>
      <w:r>
        <w:t>(the “</w:t>
      </w:r>
      <w:r>
        <w:rPr>
          <w:b/>
          <w:bCs/>
        </w:rPr>
        <w:t>Company</w:t>
      </w:r>
      <w:r>
        <w:t xml:space="preserve">”) and </w:t>
      </w:r>
      <w:r>
        <w:rPr>
          <w:highlight w:val="lightGray"/>
        </w:rPr>
        <w:fldChar w:fldCharType="begin">
          <w:ffData>
            <w:name w:val=""/>
            <w:enabled/>
            <w:calcOnExit w:val="0"/>
            <w:textInput>
              <w:default w:val="[Assignor'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[Assignor's name]</w:t>
      </w:r>
      <w:r>
        <w:rPr>
          <w:highlight w:val="lightGray"/>
        </w:rPr>
        <w:fldChar w:fldCharType="end"/>
      </w:r>
      <w:r w:rsidRPr="00F6017F">
        <w:t xml:space="preserve">, </w:t>
      </w:r>
      <w:r>
        <w:rPr>
          <w:highlight w:val="lightGray"/>
        </w:rPr>
        <w:fldChar w:fldCharType="begin">
          <w:ffData>
            <w:name w:val=""/>
            <w:enabled/>
            <w:calcOnExit w:val="0"/>
            <w:textInput>
              <w:default w:val="[OPTION 1:"/>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 1:</w:t>
      </w:r>
      <w:r>
        <w:rPr>
          <w:highlight w:val="lightGray"/>
        </w:rPr>
        <w:fldChar w:fldCharType="end"/>
      </w:r>
      <w:r>
        <w:t xml:space="preserve">a citizen of </w:t>
      </w:r>
      <w:r>
        <w:rPr>
          <w:highlight w:val="lightGray"/>
        </w:rPr>
        <w:fldChar w:fldCharType="begin">
          <w:ffData>
            <w:name w:val=""/>
            <w:enabled/>
            <w:calcOnExit w:val="0"/>
            <w:textInput>
              <w:default w:val="[countr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[country]</w:t>
      </w:r>
      <w:r>
        <w:rPr>
          <w:highlight w:val="lightGray"/>
        </w:rPr>
        <w:fldChar w:fldCharType="end"/>
      </w:r>
      <w:r>
        <w:t xml:space="preserve"> with</w:t>
      </w:r>
      <w:r w:rsidR="00F40803">
        <w:t xml:space="preserve"> personal ID code / date of birth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rPr>
          <w:highlight w:val="lightGray"/>
        </w:rPr>
        <w:fldChar w:fldCharType="begin">
          <w:ffData>
            <w:name w:val=""/>
            <w:enabled/>
            <w:calcOnExit w:val="0"/>
            <w:textInput>
              <w:default w:val="][OPTION 2:"/>
            </w:textInput>
          </w:ffData>
        </w:fldChar>
      </w:r>
      <w:r>
        <w:rPr>
          <w:highlight w:val="lightGray"/>
        </w:rPr>
        <w:instrText xml:space="preserve"> FORMTEXT </w:instrText>
      </w:r>
      <w:r>
        <w:rPr>
          <w:highlight w:val="lightGray"/>
        </w:rPr>
      </w:r>
      <w:r>
        <w:rPr>
          <w:highlight w:val="lightGray"/>
        </w:rPr>
        <w:fldChar w:fldCharType="separate"/>
      </w:r>
      <w:r w:rsidR="009C674B">
        <w:rPr>
          <w:noProof/>
          <w:highlight w:val="lightGray"/>
        </w:rPr>
        <w:t>][OPTION 2:</w:t>
      </w:r>
      <w:r>
        <w:rPr>
          <w:highlight w:val="lightGray"/>
        </w:rPr>
        <w:fldChar w:fldCharType="end"/>
      </w:r>
      <w:r>
        <w:t>a</w:t>
      </w:r>
      <w:r w:rsidR="00B74781">
        <w:t xml:space="preserve"> </w:t>
      </w:r>
      <w:r w:rsidR="00B74781">
        <w:rPr>
          <w:highlight w:val="lightGray"/>
        </w:rPr>
        <w:fldChar w:fldCharType="begin">
          <w:ffData>
            <w:name w:val=""/>
            <w:enabled/>
            <w:calcOnExit w:val="0"/>
            <w:textInput>
              <w:default w:val="[domicile]"/>
            </w:textInput>
          </w:ffData>
        </w:fldChar>
      </w:r>
      <w:r w:rsidR="00B74781">
        <w:rPr>
          <w:highlight w:val="lightGray"/>
        </w:rPr>
        <w:instrText xml:space="preserve"> FORMTEXT </w:instrText>
      </w:r>
      <w:r w:rsidR="00B74781">
        <w:rPr>
          <w:highlight w:val="lightGray"/>
        </w:rPr>
      </w:r>
      <w:r w:rsidR="00B74781">
        <w:rPr>
          <w:highlight w:val="lightGray"/>
        </w:rPr>
        <w:fldChar w:fldCharType="separate"/>
      </w:r>
      <w:r w:rsidR="00B74781">
        <w:rPr>
          <w:noProof/>
          <w:highlight w:val="lightGray"/>
        </w:rPr>
        <w:t>[domicile]</w:t>
      </w:r>
      <w:r w:rsidR="00B74781">
        <w:rPr>
          <w:highlight w:val="lightGray"/>
        </w:rPr>
        <w:fldChar w:fldCharType="end"/>
      </w:r>
      <w:r>
        <w:t xml:space="preserve"> </w:t>
      </w:r>
      <w:r w:rsidR="00B74781">
        <w:t xml:space="preserve">company </w:t>
      </w:r>
      <w:r>
        <w:t xml:space="preserve">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rsidRPr="00F6017F">
        <w:t xml:space="preserve">, </w:t>
      </w:r>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(the “</w:t>
      </w:r>
      <w:r w:rsidRPr="00DE5295">
        <w:rPr>
          <w:b/>
          <w:bCs/>
        </w:rPr>
        <w:t>Assignor</w:t>
      </w:r>
      <w:r>
        <w:t>”)</w:t>
      </w:r>
      <w:r w:rsidR="00A612DC">
        <w:t xml:space="preserve"> (each also a “</w:t>
      </w:r>
      <w:r w:rsidR="00A612DC" w:rsidRPr="00A612DC">
        <w:rPr>
          <w:b/>
          <w:bCs/>
        </w:rPr>
        <w:t>Party</w:t>
      </w:r>
      <w:r w:rsidR="00A612DC">
        <w:t>” and together the “</w:t>
      </w:r>
      <w:r w:rsidR="00A612DC" w:rsidRPr="00A612DC">
        <w:rPr>
          <w:b/>
          <w:bCs/>
        </w:rPr>
        <w:t>Parties</w:t>
      </w:r>
      <w:r w:rsidR="00A612DC">
        <w:t>”)</w:t>
      </w:r>
      <w:r>
        <w:t>.</w:t>
      </w:r>
      <w:r>
        <w:rPr>
          <w:rStyle w:val="FootnoteReference"/>
        </w:rPr>
        <w:footnoteReference w:id="2"/>
      </w:r>
    </w:p>
    <w:p w14:paraId="064ED598" w14:textId="1A699570" w:rsidR="00420B1B" w:rsidRDefault="00420B1B" w:rsidP="00947794">
      <w:pPr>
        <w:pStyle w:val="SuEText"/>
      </w:pPr>
      <w:r>
        <w:t xml:space="preserve">This Agreement comprises the Outlined Terms in </w:t>
      </w:r>
      <w:r w:rsidR="0039367E">
        <w:t>Section </w:t>
      </w:r>
      <w:r>
        <w:fldChar w:fldCharType="begin"/>
      </w:r>
      <w:r>
        <w:instrText xml:space="preserve"> REF _Ref134807670 \r \h  \* MERGEFORMAT </w:instrText>
      </w:r>
      <w:r>
        <w:fldChar w:fldCharType="separate"/>
      </w:r>
      <w:r w:rsidR="00A94751">
        <w:rPr>
          <w:cs/>
        </w:rPr>
        <w:t>‎</w:t>
      </w:r>
      <w:r w:rsidR="00A94751">
        <w:t>1</w:t>
      </w:r>
      <w:r>
        <w:fldChar w:fldCharType="end"/>
      </w:r>
      <w:r>
        <w:t xml:space="preserve"> and the Detailed Terms in </w:t>
      </w:r>
      <w:r w:rsidR="0039367E">
        <w:t>Section </w:t>
      </w:r>
      <w:r>
        <w:fldChar w:fldCharType="begin"/>
      </w:r>
      <w:r>
        <w:instrText xml:space="preserve"> REF _Ref134807677 \r \h  \* MERGEFORMAT </w:instrText>
      </w:r>
      <w:r>
        <w:fldChar w:fldCharType="separate"/>
      </w:r>
      <w:r w:rsidR="00A94751">
        <w:rPr>
          <w:cs/>
        </w:rPr>
        <w:t>‎</w:t>
      </w:r>
      <w:r w:rsidR="00A94751">
        <w:t>2</w:t>
      </w:r>
      <w:r>
        <w:fldChar w:fldCharType="end"/>
      </w:r>
      <w:r>
        <w:t xml:space="preserve"> and, if applicable, the Schedules named herein.</w:t>
      </w:r>
    </w:p>
    <w:p w14:paraId="1964E4D7" w14:textId="77777777" w:rsidR="00420B1B" w:rsidRDefault="00420B1B" w:rsidP="00606331">
      <w:pPr>
        <w:pStyle w:val="SuEprovision1levelheading"/>
      </w:pPr>
      <w:bookmarkStart w:id="11" w:name="_Ref134807670"/>
      <w:r>
        <w:t>OUTLINED TERMS</w:t>
      </w:r>
      <w:bookmarkEnd w:id="11"/>
    </w:p>
    <w:tbl>
      <w:tblPr>
        <w:tblStyle w:val="TableGrid"/>
        <w:tblW w:w="0" w:type="auto"/>
        <w:tblInd w:w="-5" w:type="dxa"/>
        <w:tblLook w:val="04A0" w:firstRow="1" w:lastRow="0" w:firstColumn="1" w:lastColumn="0" w:noHBand="0" w:noVBand="1"/>
      </w:tblPr>
      <w:tblGrid>
        <w:gridCol w:w="9067"/>
      </w:tblGrid>
      <w:tr w:rsidR="00420B1B" w:rsidRPr="00A84AEC" w14:paraId="650017CB" w14:textId="77777777" w:rsidTr="00606331">
        <w:tc>
          <w:tcPr>
            <w:tcW w:w="9067" w:type="dxa"/>
            <w:shd w:val="clear" w:color="auto" w:fill="D9D9D9" w:themeFill="background1" w:themeFillShade="D9"/>
          </w:tcPr>
          <w:p w14:paraId="53FB267B" w14:textId="77777777" w:rsidR="00420B1B" w:rsidRPr="00A84AEC" w:rsidRDefault="00420B1B" w:rsidP="006D026D">
            <w:pPr>
              <w:pStyle w:val="SuEprovision2levelheading"/>
              <w:spacing w:before="0" w:after="0"/>
            </w:pPr>
            <w:bookmarkStart w:id="12" w:name="_Ref135988812"/>
            <w:r>
              <w:t>De</w:t>
            </w:r>
            <w:bookmarkEnd w:id="12"/>
            <w:r w:rsidR="009139E2">
              <w:t>finitions</w:t>
            </w:r>
          </w:p>
        </w:tc>
      </w:tr>
      <w:tr w:rsidR="00420B1B" w:rsidRPr="00A84AEC" w14:paraId="316A27B8" w14:textId="77777777" w:rsidTr="00606331">
        <w:trPr>
          <w:trHeight w:val="1530"/>
        </w:trPr>
        <w:tc>
          <w:tcPr>
            <w:tcW w:w="9067" w:type="dxa"/>
          </w:tcPr>
          <w:p w14:paraId="4D1914D8" w14:textId="77777777" w:rsidR="00E84D99" w:rsidRDefault="00E84D99" w:rsidP="006D026D">
            <w:pPr>
              <w:pStyle w:val="SuEprovision3level"/>
            </w:pPr>
            <w:bookmarkStart w:id="13" w:name="_Ref135980673"/>
            <w:r w:rsidRPr="00A84AEC">
              <w:t>“</w:t>
            </w:r>
            <w:r>
              <w:rPr>
                <w:b/>
              </w:rPr>
              <w:t>IPR</w:t>
            </w:r>
            <w:r w:rsidRPr="00A84AEC">
              <w:t xml:space="preserve">” </w:t>
            </w:r>
            <w:r>
              <w:t xml:space="preserve">mean </w:t>
            </w:r>
            <w:r w:rsidRPr="00225257">
              <w:t xml:space="preserve">all intellectual </w:t>
            </w:r>
            <w:r>
              <w:t xml:space="preserve">or industrial </w:t>
            </w:r>
            <w:r w:rsidRPr="00225257">
              <w:t xml:space="preserve">property rights existing </w:t>
            </w:r>
            <w:r>
              <w:t xml:space="preserve">anywhere in the world at the time of the creation of the works, inventions or other objects thereof, or </w:t>
            </w:r>
            <w:r w:rsidRPr="00225257">
              <w:t xml:space="preserve">arising </w:t>
            </w:r>
            <w:r>
              <w:t>thereafter</w:t>
            </w:r>
            <w:r w:rsidRPr="00225257">
              <w:t xml:space="preserve">, including </w:t>
            </w:r>
            <w:r>
              <w:t xml:space="preserve">without limitation </w:t>
            </w:r>
            <w:r w:rsidRPr="00225257">
              <w:t xml:space="preserve">patents, </w:t>
            </w:r>
            <w:r w:rsidRPr="008E610C">
              <w:t>utility</w:t>
            </w:r>
            <w:r w:rsidRPr="00225257">
              <w:t xml:space="preserve"> models, industrial designs</w:t>
            </w:r>
            <w:r>
              <w:t>,</w:t>
            </w:r>
            <w:r w:rsidRPr="00225257">
              <w:t xml:space="preserve"> trademarks</w:t>
            </w:r>
            <w:r>
              <w:t xml:space="preserve"> and service marks</w:t>
            </w:r>
            <w:r w:rsidRPr="00225257">
              <w:t xml:space="preserve">, applications for </w:t>
            </w:r>
            <w:r>
              <w:t xml:space="preserve">the </w:t>
            </w:r>
            <w:r w:rsidRPr="00225257">
              <w:t xml:space="preserve">registration </w:t>
            </w:r>
            <w:r>
              <w:t xml:space="preserve">of </w:t>
            </w:r>
            <w:r w:rsidRPr="00225257">
              <w:t xml:space="preserve">and rights to apply for </w:t>
            </w:r>
            <w:r>
              <w:t xml:space="preserve">the </w:t>
            </w:r>
            <w:r w:rsidRPr="00225257">
              <w:t>registration of the</w:t>
            </w:r>
            <w:r>
              <w:t xml:space="preserve"> </w:t>
            </w:r>
            <w:r w:rsidRPr="00225257">
              <w:t>aforementioned, copyrights</w:t>
            </w:r>
            <w:r>
              <w:t xml:space="preserve"> and related rights</w:t>
            </w:r>
            <w:r w:rsidRPr="00225257">
              <w:t xml:space="preserve">, </w:t>
            </w:r>
            <w:r>
              <w:t xml:space="preserve">database rights, rights to layout-designs of integrated circuits, know-how, </w:t>
            </w:r>
            <w:r w:rsidRPr="00225257">
              <w:t>trade secrets</w:t>
            </w:r>
            <w:r>
              <w:t>,</w:t>
            </w:r>
            <w:r w:rsidRPr="00225257">
              <w:t xml:space="preserve"> rights to trade names and domain names</w:t>
            </w:r>
            <w:r>
              <w:t>, and rights to claim (and sue for) damages for infringements of any of the aforementioned</w:t>
            </w:r>
            <w:r w:rsidRPr="00225257">
              <w:t>.</w:t>
            </w:r>
          </w:p>
          <w:p w14:paraId="63ECF66C" w14:textId="2B730B4E" w:rsidR="00E84D99" w:rsidRDefault="00E84D99" w:rsidP="006D026D">
            <w:pPr>
              <w:pStyle w:val="SuEprovision3level"/>
            </w:pPr>
            <w:r w:rsidRPr="00A84AEC">
              <w:t>“</w:t>
            </w:r>
            <w:r>
              <w:rPr>
                <w:b/>
              </w:rPr>
              <w:t>Relevant Obligations</w:t>
            </w:r>
            <w:r w:rsidRPr="00A84AEC">
              <w:t xml:space="preserve">” </w:t>
            </w:r>
            <w:r>
              <w:t xml:space="preserve">mean the Assignor’s obligations under </w:t>
            </w:r>
            <w:r>
              <w:rPr>
                <w:highlight w:val="lightGray"/>
              </w:rPr>
              <w:fldChar w:fldCharType="begin">
                <w:ffData>
                  <w:name w:val=""/>
                  <w:enabled/>
                  <w:calcOnExit w:val="0"/>
                  <w:textInput>
                    <w:default w:val="[specify the relevant agreemen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[specify the relevant agreement]</w:t>
            </w:r>
            <w:r>
              <w:rPr>
                <w:highlight w:val="lightGray"/>
              </w:rPr>
              <w:fldChar w:fldCharType="end"/>
            </w:r>
            <w:r>
              <w:rPr>
                <w:rStyle w:val="FootnoteReference"/>
              </w:rPr>
              <w:footnoteReference w:id="3"/>
            </w:r>
            <w:r>
              <w:t xml:space="preserve"> (the “</w:t>
            </w:r>
            <w:r w:rsidRPr="00F6017F">
              <w:rPr>
                <w:b/>
              </w:rPr>
              <w:t>Relevant Agreement</w:t>
            </w:r>
            <w:r>
              <w:t>”).</w:t>
            </w:r>
          </w:p>
          <w:p w14:paraId="4F9DC227" w14:textId="03EF4A0B" w:rsidR="00420B1B" w:rsidRDefault="00420B1B" w:rsidP="006D026D">
            <w:pPr>
              <w:pStyle w:val="SuEprovision3level"/>
            </w:pPr>
            <w:r>
              <w:t>“</w:t>
            </w:r>
            <w:r w:rsidRPr="00E4773B">
              <w:rPr>
                <w:b/>
              </w:rPr>
              <w:t>Deliverables</w:t>
            </w:r>
            <w:r>
              <w:t>” mean everything that the Assignor has delivered, will deliver, or has to deliver to the Company under the Relevant Obligations</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[OPTIONAL:</w:t>
            </w:r>
            <w:r>
              <w:rPr>
                <w:highlight w:val="lightGray"/>
              </w:rPr>
              <w:fldChar w:fldCharType="end"/>
            </w:r>
            <w:r>
              <w:t xml:space="preserve">, including without limitation </w:t>
            </w:r>
            <w:r>
              <w:rPr>
                <w:highlight w:val="lightGray"/>
              </w:rPr>
              <w:fldChar w:fldCharType="begin">
                <w:ffData>
                  <w:name w:val=""/>
                  <w:enabled/>
                  <w:calcOnExit w:val="0"/>
                  <w:textInput>
                    <w:default w:val="[list of Deliverables / the Deliverables listed in Schedule 1]"/>
                  </w:textInput>
                </w:ffData>
              </w:fldChar>
            </w:r>
            <w:r>
              <w:rPr>
                <w:highlight w:val="lightGray"/>
              </w:rPr>
              <w:instrText xml:space="preserve"> FORMTEXT </w:instrText>
            </w:r>
            <w:r>
              <w:rPr>
                <w:highlight w:val="lightGray"/>
              </w:rPr>
            </w:r>
            <w:r>
              <w:rPr>
                <w:highlight w:val="lightGray"/>
              </w:rPr>
              <w:fldChar w:fldCharType="separate"/>
            </w:r>
            <w:r w:rsidR="009C674B">
              <w:rPr>
                <w:noProof/>
                <w:highlight w:val="lightGray"/>
              </w:rPr>
              <w:t>[list of Deliverables / the Deliverables listed in Schedule 1]</w:t>
            </w:r>
            <w:r>
              <w:rPr>
                <w:highlight w:val="lightGray"/>
              </w:rPr>
              <w:fldChar w:fldCharType="end"/>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w:t>
            </w:r>
            <w:r>
              <w:rPr>
                <w:highlight w:val="lightGray"/>
              </w:rPr>
              <w:fldChar w:fldCharType="end"/>
            </w:r>
            <w:r>
              <w:t>.</w:t>
            </w:r>
          </w:p>
          <w:p w14:paraId="55958926" w14:textId="6EDC72D2" w:rsidR="00C8055B" w:rsidRPr="00A84AEC" w:rsidRDefault="00C8055B" w:rsidP="006D026D">
            <w:pPr>
              <w:pStyle w:val="SuEprovision3level"/>
            </w:pPr>
            <w:r>
              <w:t>“</w:t>
            </w:r>
            <w:r w:rsidRPr="00D335DA">
              <w:rPr>
                <w:b/>
                <w:bCs w:val="0"/>
              </w:rPr>
              <w:t>Contributor</w:t>
            </w:r>
            <w:r>
              <w:t xml:space="preserve">” means any </w:t>
            </w:r>
            <w:r w:rsidRPr="00EB49CE">
              <w:t xml:space="preserve">individual used by the Assignor in </w:t>
            </w:r>
            <w:r>
              <w:t xml:space="preserve">the </w:t>
            </w:r>
            <w:r w:rsidRPr="00EB49CE">
              <w:t>creation of the Deliverables</w:t>
            </w:r>
            <w:r>
              <w:t>.</w:t>
            </w:r>
          </w:p>
          <w:p w14:paraId="32E4E972" w14:textId="21E5481C" w:rsidR="00420B1B" w:rsidRDefault="00420B1B" w:rsidP="006D026D">
            <w:pPr>
              <w:pStyle w:val="SuEprovision3level"/>
            </w:pPr>
            <w:r>
              <w:t>“</w:t>
            </w:r>
            <w:r>
              <w:rPr>
                <w:b/>
              </w:rPr>
              <w:t>Foreground IP</w:t>
            </w:r>
            <w:r>
              <w:t xml:space="preserve">” means Deliverables or elements thereof derived from any Company IP and/or created by the Assignor </w:t>
            </w:r>
            <w:r w:rsidR="00D80C6B">
              <w:t xml:space="preserve">(and/or any Contributors, if and as applicable) </w:t>
            </w:r>
            <w:r w:rsidR="00E94722">
              <w:t xml:space="preserve">in the course of </w:t>
            </w:r>
            <w:r>
              <w:t>the performance of the Relevant Obligations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rsidRPr="005538B8">
              <w:fldChar w:fldCharType="begin">
                <w:ffData>
                  <w:name w:val=""/>
                  <w:enabled/>
                  <w:calcOnExit w:val="0"/>
                  <w:textInput>
                    <w:default w:val="[list of Foreground IP / the Foreground IP listed in Schedule 1]"/>
                  </w:textInput>
                </w:ffData>
              </w:fldChar>
            </w:r>
            <w:r w:rsidRPr="005538B8">
              <w:instrText xml:space="preserve"> FORMTEXT </w:instrText>
            </w:r>
            <w:r w:rsidRPr="005538B8">
              <w:fldChar w:fldCharType="separate"/>
            </w:r>
            <w:r w:rsidR="009C674B">
              <w:rPr>
                <w:noProof/>
              </w:rPr>
              <w:t>[list of Foreground IP / the Foreground IP listed in Schedule 1]</w:t>
            </w:r>
            <w:r w:rsidRPr="005538B8">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p w14:paraId="3AE46B27" w14:textId="0D000D9E" w:rsidR="00420B1B" w:rsidRDefault="00420B1B" w:rsidP="006D026D">
            <w:pPr>
              <w:pStyle w:val="SuEprovision3level"/>
            </w:pPr>
            <w:bookmarkStart w:id="14" w:name="_Ref136434818"/>
            <w:r>
              <w:t>“</w:t>
            </w:r>
            <w:r w:rsidRPr="00323677">
              <w:rPr>
                <w:b/>
              </w:rPr>
              <w:t>Background IP</w:t>
            </w:r>
            <w:r>
              <w:t>” means Deliverables or elements thereof created by the Assignor</w:t>
            </w:r>
            <w:r w:rsidR="00D80C6B">
              <w:t xml:space="preserve"> (and/or any Contributors, if and as applicable)</w:t>
            </w:r>
            <w:r>
              <w:t xml:space="preserve"> independently from the Relevant Obligations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rsidRPr="005538B8">
              <w:fldChar w:fldCharType="begin">
                <w:ffData>
                  <w:name w:val=""/>
                  <w:enabled/>
                  <w:calcOnExit w:val="0"/>
                  <w:textInput>
                    <w:default w:val="[list of Background IP / the Background IP listed in Schedule 1]"/>
                  </w:textInput>
                </w:ffData>
              </w:fldChar>
            </w:r>
            <w:r w:rsidRPr="005538B8">
              <w:instrText xml:space="preserve"> FORMTEXT </w:instrText>
            </w:r>
            <w:r w:rsidRPr="005538B8">
              <w:fldChar w:fldCharType="separate"/>
            </w:r>
            <w:r w:rsidR="009C674B">
              <w:rPr>
                <w:noProof/>
              </w:rPr>
              <w:t>[list of Background IP / the Background IP listed in Schedule 1]</w:t>
            </w:r>
            <w:r w:rsidRPr="005538B8">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bookmarkEnd w:id="14"/>
          </w:p>
          <w:p w14:paraId="6E2DCFAA" w14:textId="53F7746E" w:rsidR="0091426C" w:rsidRDefault="0091426C" w:rsidP="006D026D">
            <w:pPr>
              <w:pStyle w:val="SuEprovision3level"/>
            </w:pPr>
            <w:r>
              <w:t>“</w:t>
            </w:r>
            <w:r w:rsidRPr="00323677">
              <w:rPr>
                <w:b/>
              </w:rPr>
              <w:t>Foreign IP</w:t>
            </w:r>
            <w:r>
              <w:t>” means Deliverables or elements thereof that are subject to any third party’s IPR, except for the Company IP</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Foreign IP / the Foreign IP listed in Schedule 1]"/>
                  </w:textInput>
                </w:ffData>
              </w:fldChar>
            </w:r>
            <w:r>
              <w:instrText xml:space="preserve"> FORMTEXT </w:instrText>
            </w:r>
            <w:r>
              <w:rPr>
                <w:bCs w:val="0"/>
              </w:rPr>
            </w:r>
            <w:r>
              <w:rPr>
                <w:bCs w:val="0"/>
              </w:rPr>
              <w:fldChar w:fldCharType="separate"/>
            </w:r>
            <w:r w:rsidR="009C674B">
              <w:rPr>
                <w:bCs w:val="0"/>
                <w:noProof/>
              </w:rPr>
              <w:t>[list of Foreign IP / the Foreign IP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 For the sake of clarity, Foreign IP also means any third-party components of the Deliverables distributed under open-source licenses.</w:t>
            </w:r>
          </w:p>
          <w:p w14:paraId="118E5552" w14:textId="7F64B153" w:rsidR="0091426C" w:rsidRDefault="0091426C" w:rsidP="006D026D">
            <w:pPr>
              <w:pStyle w:val="SuEprovision3level"/>
            </w:pPr>
            <w:r>
              <w:t>“</w:t>
            </w:r>
            <w:r w:rsidRPr="0091426C">
              <w:rPr>
                <w:b/>
                <w:bCs w:val="0"/>
              </w:rPr>
              <w:t>AI-Generated Elements</w:t>
            </w:r>
            <w:r>
              <w:t xml:space="preserve">” mean any content, code, text, image or other material generated in whole or in part by an artificial intelligence tool, irrespective of whether such AI-Generated </w:t>
            </w:r>
            <w:r>
              <w:lastRenderedPageBreak/>
              <w:t>Elements are capable of being protected by IPR</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AI-Generated Elements / the AI-Generated Elements listed in Schedule 1]"/>
                  </w:textInput>
                </w:ffData>
              </w:fldChar>
            </w:r>
            <w:r>
              <w:rPr>
                <w:bCs w:val="0"/>
              </w:rPr>
              <w:instrText xml:space="preserve"> FORMTEXT </w:instrText>
            </w:r>
            <w:r>
              <w:rPr>
                <w:bCs w:val="0"/>
              </w:rPr>
            </w:r>
            <w:r>
              <w:rPr>
                <w:bCs w:val="0"/>
              </w:rPr>
              <w:fldChar w:fldCharType="separate"/>
            </w:r>
            <w:r>
              <w:rPr>
                <w:bCs w:val="0"/>
                <w:noProof/>
              </w:rPr>
              <w:t>[list of AI-Generated Elements / the AI-Generated Elements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w:t>
            </w:r>
          </w:p>
          <w:p w14:paraId="12DC886B" w14:textId="07ACC686" w:rsidR="00D80C6B" w:rsidRPr="00A84AEC" w:rsidRDefault="0091426C" w:rsidP="00C8055B">
            <w:pPr>
              <w:pStyle w:val="SuEprovision3level"/>
            </w:pPr>
            <w:r>
              <w:t>“</w:t>
            </w:r>
            <w:r w:rsidRPr="00323677">
              <w:rPr>
                <w:b/>
              </w:rPr>
              <w:t>Company IP</w:t>
            </w:r>
            <w:r>
              <w:t>” means elements of the Deliverables that are subject to the IPR owned by the Company or licensed to the Company by a third party</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fldChar w:fldCharType="begin">
                <w:ffData>
                  <w:name w:val=""/>
                  <w:enabled/>
                  <w:calcOnExit w:val="0"/>
                  <w:textInput>
                    <w:default w:val="[list of Company IP / the Company IP listed in Schedule 1]"/>
                  </w:textInput>
                </w:ffData>
              </w:fldChar>
            </w:r>
            <w:r>
              <w:instrText xml:space="preserve"> FORMTEXT </w:instrText>
            </w:r>
            <w:r>
              <w:fldChar w:fldCharType="separate"/>
            </w:r>
            <w:r w:rsidR="009C674B">
              <w:rPr>
                <w:noProof/>
              </w:rPr>
              <w:t>[list of Company IP / the Company IP listed in Schedule 1]</w:t>
            </w:r>
            <w:r>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tc>
      </w:tr>
      <w:tr w:rsidR="00420B1B" w:rsidRPr="00A84AEC" w14:paraId="3CC868D5" w14:textId="77777777" w:rsidTr="00606331">
        <w:tc>
          <w:tcPr>
            <w:tcW w:w="9067" w:type="dxa"/>
            <w:shd w:val="clear" w:color="auto" w:fill="D9D9D9" w:themeFill="background1" w:themeFillShade="D9"/>
          </w:tcPr>
          <w:p w14:paraId="5082962F" w14:textId="77777777" w:rsidR="00420B1B" w:rsidRPr="00A84AEC" w:rsidRDefault="00420B1B" w:rsidP="006D026D">
            <w:pPr>
              <w:pStyle w:val="SuEprovision2levelheading"/>
              <w:spacing w:before="0" w:after="0"/>
            </w:pPr>
            <w:r>
              <w:lastRenderedPageBreak/>
              <w:t>Use of the Deliverables and elements thereof</w:t>
            </w:r>
          </w:p>
        </w:tc>
      </w:tr>
      <w:tr w:rsidR="00420B1B" w:rsidRPr="00A84AEC" w14:paraId="20C8C325" w14:textId="77777777" w:rsidTr="00606331">
        <w:tc>
          <w:tcPr>
            <w:tcW w:w="9067" w:type="dxa"/>
          </w:tcPr>
          <w:p w14:paraId="42BC1D4D" w14:textId="7C3C45EF" w:rsidR="00420B1B" w:rsidRDefault="00420B1B" w:rsidP="006D026D">
            <w:pPr>
              <w:pStyle w:val="SuEprovision3level"/>
            </w:pPr>
            <w:r w:rsidRPr="0091426C">
              <w:rPr>
                <w:u w:val="single"/>
              </w:rPr>
              <w:t>Foreground IP.</w:t>
            </w:r>
            <w:r w:rsidRPr="009807F2">
              <w:t xml:space="preserve"> </w:t>
            </w:r>
            <w:r>
              <w:t xml:space="preserve">The Assignor </w:t>
            </w:r>
            <w:r w:rsidRPr="00EB49CE">
              <w:t>hereby</w:t>
            </w:r>
            <w:r>
              <w:t>:</w:t>
            </w:r>
          </w:p>
          <w:p w14:paraId="45BCDD87" w14:textId="77777777" w:rsidR="00420B1B" w:rsidRDefault="00420B1B" w:rsidP="006D026D">
            <w:pPr>
              <w:pStyle w:val="SuEprovision4level"/>
            </w:pPr>
            <w:r>
              <w:t xml:space="preserve">assigns to the Company all such IPR to </w:t>
            </w:r>
            <w:r w:rsidRPr="00EB49CE">
              <w:t>the</w:t>
            </w:r>
            <w:r>
              <w:t xml:space="preserve"> Foreground IP that can be assigned under the applicable law;</w:t>
            </w:r>
          </w:p>
          <w:p w14:paraId="798B539D" w14:textId="49EF26F4" w:rsidR="00420B1B" w:rsidRDefault="00420B1B" w:rsidP="006D026D">
            <w:pPr>
              <w:pStyle w:val="SuEprovision4level"/>
            </w:pPr>
            <w:r>
              <w:t>to the extent the law prevents the assignment of the relevant IPR, grants to the Company an irrevocable, fully paid-up, assignable, sublicensable, exclusive (or non-exclusive, if and to the extent the law prevents the granting of an exclusive license)</w:t>
            </w:r>
            <w:r w:rsidR="00EF2E89">
              <w:rPr>
                <w:rStyle w:val="FootnoteReference"/>
              </w:rPr>
              <w:footnoteReference w:id="4"/>
            </w:r>
            <w:r>
              <w:t xml:space="preserve"> license valid worldwide throughout the entire term of the licensed </w:t>
            </w:r>
            <w:r w:rsidRPr="00EB49CE">
              <w:t>rights</w:t>
            </w:r>
            <w:r>
              <w:t xml:space="preserve">, to </w:t>
            </w:r>
            <w:r w:rsidR="00856694" w:rsidRPr="00856694">
              <w:t>exercise such non-assignable IPR</w:t>
            </w:r>
            <w:r w:rsidR="00856694" w:rsidRPr="00856694" w:rsidDel="00856694">
              <w:t xml:space="preserve"> </w:t>
            </w:r>
            <w:r w:rsidR="00C56E47">
              <w:t xml:space="preserve">and </w:t>
            </w:r>
            <w:r>
              <w:t>use the Foreground IP for any purpose and in any way; and</w:t>
            </w:r>
          </w:p>
          <w:p w14:paraId="419536E6" w14:textId="77777777" w:rsidR="00C10D92" w:rsidRDefault="00420B1B" w:rsidP="006D026D">
            <w:pPr>
              <w:pStyle w:val="SuEprovision4level"/>
            </w:pPr>
            <w:r>
              <w:t xml:space="preserve">undertakes not </w:t>
            </w:r>
            <w:r w:rsidR="001B21E0">
              <w:t xml:space="preserve">to </w:t>
            </w:r>
            <w:r>
              <w:t>use any Foreground IP or exploit any IPR thereto in any way other than (i) for performing the Relevant Obligations or (ii) in a manner expressly approved by the Company in advance</w:t>
            </w:r>
            <w:r w:rsidR="00C10D92">
              <w:t>,</w:t>
            </w:r>
          </w:p>
          <w:p w14:paraId="7113AA7D" w14:textId="78D3EBE8" w:rsidR="00420B1B" w:rsidRDefault="00C10D92" w:rsidP="00AF44F2">
            <w:pPr>
              <w:pStyle w:val="SuEprovision2levelnonumbering"/>
            </w:pPr>
            <w:r>
              <w:t>whereby the aforementioned assignments of IPR and grants of licenses shall be deemed to have occurred as of the moment of creation of relevant Foreground IP</w:t>
            </w:r>
            <w:r w:rsidR="00420B1B">
              <w:t>.</w:t>
            </w:r>
          </w:p>
          <w:p w14:paraId="1A807260" w14:textId="77777777" w:rsidR="00420B1B" w:rsidRDefault="00420B1B" w:rsidP="006D026D">
            <w:pPr>
              <w:pStyle w:val="SuEprovision3level"/>
            </w:pPr>
            <w:r w:rsidRPr="000250A5">
              <w:rPr>
                <w:u w:val="single"/>
              </w:rPr>
              <w:t>Background IP.</w:t>
            </w:r>
            <w:r w:rsidRPr="00EB49CE">
              <w:t xml:space="preserve"> </w:t>
            </w:r>
            <w:r>
              <w:t>The Assignor:</w:t>
            </w:r>
          </w:p>
          <w:p w14:paraId="4CB0952E" w14:textId="1B803250" w:rsidR="00420B1B" w:rsidRDefault="00420B1B" w:rsidP="006D026D">
            <w:pPr>
              <w:pStyle w:val="SuEprovision4level"/>
            </w:pPr>
            <w:r>
              <w:t xml:space="preserve">warrants that no Background IP has been incorporated into the Deliverables and undertakes not </w:t>
            </w:r>
            <w:r w:rsidR="001B21E0">
              <w:t xml:space="preserve">to </w:t>
            </w:r>
            <w:r>
              <w:t>incorporate any Background IP 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except as </w:t>
            </w:r>
            <w:r>
              <w:rPr>
                <w:highlight w:val="lightGray"/>
              </w:rPr>
              <w:fldChar w:fldCharType="begin">
                <w:ffData>
                  <w:name w:val=""/>
                  <w:enabled/>
                  <w:calcOnExit w:val="0"/>
                  <w:textInput>
                    <w:default w:val="[instructed/permitted]"/>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[instructed/permitted]</w:t>
            </w:r>
            <w:r>
              <w:rPr>
                <w:highlight w:val="lightGray"/>
              </w:rPr>
              <w:fldChar w:fldCharType="end"/>
            </w:r>
            <w:r>
              <w:t xml:space="preserve"> by the Company; and</w:t>
            </w:r>
          </w:p>
          <w:p w14:paraId="65AB8E97" w14:textId="77777777" w:rsidR="00420B1B" w:rsidRDefault="00420B1B" w:rsidP="006D026D">
            <w:pPr>
              <w:pStyle w:val="SuEprovision4level"/>
            </w:pPr>
            <w:r>
              <w:t>hereby grants to the Company an irrevocable, royalty-free, assignable, sublicensable, non-exclusive license valid worldwide throughout the entire term of the licensed rights, to use the Background IP for any purpose and in any way</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as part of the Deliverables or derived works thereof, but not separately therefrom</w:t>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p w14:paraId="4558EC08" w14:textId="7CDDF454" w:rsidR="0091426C" w:rsidRDefault="0091426C" w:rsidP="006D026D">
            <w:pPr>
              <w:pStyle w:val="SuEprovision3level"/>
            </w:pPr>
            <w:r w:rsidRPr="000250A5">
              <w:rPr>
                <w:u w:val="single"/>
              </w:rPr>
              <w:t>Foreign IP</w:t>
            </w:r>
            <w:r w:rsidR="00962A6F">
              <w:rPr>
                <w:u w:val="single"/>
              </w:rPr>
              <w:t xml:space="preserve"> and AI-Generated Elements</w:t>
            </w:r>
            <w:r w:rsidRPr="000250A5">
              <w:rPr>
                <w:u w:val="single"/>
              </w:rPr>
              <w:t>.</w:t>
            </w:r>
            <w:r>
              <w:t xml:space="preserve"> The Assignor </w:t>
            </w:r>
            <w:r w:rsidRPr="00EB49CE">
              <w:t>warrants</w:t>
            </w:r>
            <w:r>
              <w:t xml:space="preserve"> that no Foreign IP </w:t>
            </w:r>
            <w:r w:rsidR="00962A6F">
              <w:t xml:space="preserve">or AI-Generated Elements </w:t>
            </w:r>
            <w:r>
              <w:t>ha</w:t>
            </w:r>
            <w:r w:rsidR="00962A6F">
              <w:t>ve</w:t>
            </w:r>
            <w:r>
              <w:t xml:space="preserve"> been incorporated into the Deliverables and undertakes not to incorporate any Foreign IP</w:t>
            </w:r>
            <w:r w:rsidR="00962A6F">
              <w:t xml:space="preserve"> or AI-Generated Elements</w:t>
            </w:r>
            <w:r>
              <w:t xml:space="preserve"> 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except:</w:t>
            </w:r>
          </w:p>
          <w:p w14:paraId="7F63C8F7" w14:textId="77777777" w:rsidR="0091426C" w:rsidRDefault="0091426C" w:rsidP="006D026D">
            <w:pPr>
              <w:pStyle w:val="SuEprovision4level"/>
            </w:pPr>
            <w:r>
              <w:t xml:space="preserve">as </w:t>
            </w:r>
            <w:r>
              <w:rPr>
                <w:highlight w:val="lightGray"/>
              </w:rPr>
              <w:fldChar w:fldCharType="begin">
                <w:ffData>
                  <w:name w:val=""/>
                  <w:enabled/>
                  <w:calcOnExit w:val="0"/>
                  <w:textInput>
                    <w:default w:val="[instructed/permitted]"/>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[instructed/permitted]</w:t>
            </w:r>
            <w:r>
              <w:rPr>
                <w:highlight w:val="lightGray"/>
              </w:rPr>
              <w:fldChar w:fldCharType="end"/>
            </w:r>
            <w:r>
              <w:t xml:space="preserve"> by the </w:t>
            </w:r>
            <w:r w:rsidRPr="00EB49CE">
              <w:t>Company</w:t>
            </w:r>
            <w:r>
              <w:t xml:space="preserve">; </w:t>
            </w:r>
            <w:r w:rsidRPr="00F51389">
              <w:fldChar w:fldCharType="begin">
                <w:ffData>
                  <w:name w:val=""/>
                  <w:enabled/>
                  <w:calcOnExit w:val="0"/>
                  <w:textInput>
                    <w:default w:val="[and/or]"/>
                  </w:textInput>
                </w:ffData>
              </w:fldChar>
            </w:r>
            <w:r w:rsidRPr="00F51389">
              <w:instrText xml:space="preserve"> FORMTEXT </w:instrText>
            </w:r>
            <w:r w:rsidRPr="00F51389">
              <w:fldChar w:fldCharType="separate"/>
            </w:r>
            <w:r>
              <w:rPr>
                <w:noProof/>
              </w:rPr>
              <w:t>[and/or]</w:t>
            </w:r>
            <w:r w:rsidRPr="00F51389">
              <w:fldChar w:fldCharType="end"/>
            </w:r>
          </w:p>
          <w:p w14:paraId="3221B8AC" w14:textId="0D4D9979" w:rsidR="0091426C" w:rsidRDefault="0091426C" w:rsidP="006D026D">
            <w:pPr>
              <w:pStyle w:val="SuEprovision4level"/>
            </w:pPr>
            <w:r>
              <w:t xml:space="preserve">if such incorporation does not cause the Company </w:t>
            </w:r>
            <w:r w:rsidR="00C10D92">
              <w:t xml:space="preserve">(or any third party to whom the Company conveys any Deliverables) </w:t>
            </w:r>
            <w:r>
              <w:t xml:space="preserve">to become obliged to (i) pay any royalties to any third party, and/or (ii) disclose to any third party the source </w:t>
            </w:r>
            <w:r w:rsidR="00C8055B">
              <w:t>form</w:t>
            </w:r>
            <w:r>
              <w:t xml:space="preserve"> of any other elements of the Deliverables into which the Foreign IP </w:t>
            </w:r>
            <w:r w:rsidR="00962A6F">
              <w:t>and/or AI-Generated Elements are</w:t>
            </w:r>
            <w:r>
              <w:t xml:space="preserve"> incorporated or of any other works with which such Deliverables are combined</w:t>
            </w:r>
            <w:r w:rsidR="00CB08A1">
              <w:t>.</w:t>
            </w:r>
          </w:p>
          <w:p w14:paraId="4F0FBE02" w14:textId="717B3329" w:rsidR="0091426C" w:rsidRDefault="00CB08A1" w:rsidP="00AF44F2">
            <w:pPr>
              <w:pStyle w:val="SuEprovision2levelnonumbering"/>
            </w:pPr>
            <w:r>
              <w:t>T</w:t>
            </w:r>
            <w:r w:rsidR="0091426C">
              <w:t xml:space="preserve">he Assignor undertakes to present to the Company full information about the Foreign IP </w:t>
            </w:r>
            <w:r w:rsidR="00962A6F">
              <w:t xml:space="preserve">and/or AI-Generated Elements </w:t>
            </w:r>
            <w:r w:rsidR="0091426C">
              <w:t>(including without limitation</w:t>
            </w:r>
            <w:r w:rsidR="00962A6F">
              <w:t xml:space="preserve"> the </w:t>
            </w:r>
            <w:r w:rsidR="0091426C">
              <w:t xml:space="preserve">terms of use </w:t>
            </w:r>
            <w:r w:rsidR="00962A6F">
              <w:t>thereof and the identities of the relevant rightsholders and/or AI tool providers</w:t>
            </w:r>
            <w:r w:rsidR="0091426C">
              <w:t>) in a form reproducible in writing</w:t>
            </w:r>
            <w:r w:rsidR="0091426C" w:rsidRPr="005538B8">
              <w:fldChar w:fldCharType="begin">
                <w:ffData>
                  <w:name w:val=""/>
                  <w:enabled/>
                  <w:calcOnExit w:val="0"/>
                  <w:textInput>
                    <w:default w:val="]"/>
                  </w:textInput>
                </w:ffData>
              </w:fldChar>
            </w:r>
            <w:r w:rsidR="0091426C" w:rsidRPr="005538B8">
              <w:instrText xml:space="preserve"> FORMTEXT </w:instrText>
            </w:r>
            <w:r w:rsidR="0091426C" w:rsidRPr="005538B8">
              <w:fldChar w:fldCharType="separate"/>
            </w:r>
            <w:r w:rsidR="0091426C">
              <w:rPr>
                <w:noProof/>
              </w:rPr>
              <w:t>]</w:t>
            </w:r>
            <w:r w:rsidR="0091426C" w:rsidRPr="005538B8">
              <w:fldChar w:fldCharType="end"/>
            </w:r>
            <w:r w:rsidR="0091426C">
              <w:t>.</w:t>
            </w:r>
          </w:p>
          <w:p w14:paraId="2D57EA6B" w14:textId="5F96B909" w:rsidR="0091426C" w:rsidRPr="00EB49CE" w:rsidRDefault="0091426C" w:rsidP="00AF44F2">
            <w:pPr>
              <w:pStyle w:val="SuEprovision3level"/>
            </w:pPr>
            <w:r w:rsidRPr="0091426C">
              <w:rPr>
                <w:u w:val="single"/>
              </w:rPr>
              <w:lastRenderedPageBreak/>
              <w:t>Company IP.</w:t>
            </w:r>
            <w:r w:rsidRPr="000250A5">
              <w:t xml:space="preserve"> </w:t>
            </w:r>
            <w:r>
              <w:t xml:space="preserve">If it is necessary under the Relevant Obligations to include any Company IP into the Deliverables, the Company grants to the </w:t>
            </w:r>
            <w:r w:rsidRPr="00EB49CE">
              <w:t>Assignor</w:t>
            </w:r>
            <w:r>
              <w:t>, and, if applicable, to each Contributor (as defined below in Section </w:t>
            </w:r>
            <w:r>
              <w:fldChar w:fldCharType="begin"/>
            </w:r>
            <w:r>
              <w:instrText xml:space="preserve"> REF _Ref137038289 \r \h </w:instrText>
            </w:r>
            <w:r>
              <w:fldChar w:fldCharType="separate"/>
            </w:r>
            <w:r w:rsidR="00A94751">
              <w:rPr>
                <w:cs/>
              </w:rPr>
              <w:t>‎</w:t>
            </w:r>
            <w:r w:rsidR="00A94751">
              <w:t>1.3</w:t>
            </w:r>
            <w:r>
              <w:fldChar w:fldCharType="end"/>
            </w:r>
            <w:r>
              <w:t>), a revocable, fully paid-up, non-assignable, non-sublicensable, and non-exclusive license to use the relevant Company IP solely for the purpose of performing the Relevant Obligations.</w:t>
            </w:r>
          </w:p>
        </w:tc>
      </w:tr>
      <w:tr w:rsidR="00420B1B" w:rsidRPr="00A84AEC" w14:paraId="1AFB2EC2" w14:textId="77777777" w:rsidTr="00606331">
        <w:tc>
          <w:tcPr>
            <w:tcW w:w="9067" w:type="dxa"/>
            <w:shd w:val="clear" w:color="auto" w:fill="D9D9D9" w:themeFill="background1" w:themeFillShade="D9"/>
          </w:tcPr>
          <w:p w14:paraId="50F325BA" w14:textId="77777777" w:rsidR="00420B1B" w:rsidRPr="00A84AEC" w:rsidRDefault="00420B1B" w:rsidP="006D026D">
            <w:pPr>
              <w:pStyle w:val="SuEprovision2levelheading"/>
              <w:spacing w:before="0" w:after="0"/>
            </w:pPr>
            <w:bookmarkStart w:id="15" w:name="_Ref137038289"/>
            <w:r>
              <w:lastRenderedPageBreak/>
              <w:t>Refrainment</w:t>
            </w:r>
            <w:bookmarkEnd w:id="15"/>
          </w:p>
        </w:tc>
      </w:tr>
      <w:tr w:rsidR="00420B1B" w:rsidRPr="00A84AEC" w14:paraId="20A35BFA" w14:textId="77777777" w:rsidTr="00606331">
        <w:tc>
          <w:tcPr>
            <w:tcW w:w="9067" w:type="dxa"/>
          </w:tcPr>
          <w:p w14:paraId="313D8851" w14:textId="354495E8" w:rsidR="00420B1B" w:rsidRPr="00EB49CE" w:rsidRDefault="00420B1B" w:rsidP="006D026D">
            <w:pPr>
              <w:pStyle w:val="SuEprovision2levelnonumbering"/>
            </w:pPr>
            <w:r w:rsidRPr="00EB49CE">
              <w:t>The Assignor shall refrain</w:t>
            </w:r>
            <w:r>
              <w:t>, and, if applicable,</w:t>
            </w:r>
            <w:r w:rsidRPr="00EB49CE">
              <w:t xml:space="preserve"> procure that all </w:t>
            </w:r>
            <w:r w:rsidR="00D80C6B">
              <w:t xml:space="preserve">Contributors </w:t>
            </w:r>
            <w:r w:rsidRPr="00EB49CE">
              <w:t>shall refrain, from doing anything that prevents the Company from freely exercising the rights assigned or licensed to it under this Agreement.</w:t>
            </w:r>
          </w:p>
        </w:tc>
      </w:tr>
      <w:tr w:rsidR="00420B1B" w:rsidRPr="00A84AEC" w14:paraId="0F82F8D3" w14:textId="77777777" w:rsidTr="00606331">
        <w:tc>
          <w:tcPr>
            <w:tcW w:w="9067" w:type="dxa"/>
            <w:shd w:val="clear" w:color="auto" w:fill="D9D9D9" w:themeFill="background1" w:themeFillShade="D9"/>
          </w:tcPr>
          <w:p w14:paraId="360C436A" w14:textId="77777777" w:rsidR="00420B1B" w:rsidRPr="00A84AEC" w:rsidRDefault="00420B1B" w:rsidP="006D026D">
            <w:pPr>
              <w:pStyle w:val="SuEprovision2levelheading"/>
              <w:spacing w:before="0" w:after="0"/>
            </w:pPr>
            <w:r>
              <w:t>Remuneration</w:t>
            </w:r>
          </w:p>
        </w:tc>
      </w:tr>
      <w:tr w:rsidR="00420B1B" w:rsidRPr="00A84AEC" w14:paraId="19AE3C90" w14:textId="77777777" w:rsidTr="00606331">
        <w:tc>
          <w:tcPr>
            <w:tcW w:w="9067" w:type="dxa"/>
          </w:tcPr>
          <w:p w14:paraId="2E907CC9" w14:textId="1BCBF836" w:rsidR="00420B1B" w:rsidRDefault="00420B1B" w:rsidP="006D026D">
            <w:pPr>
              <w:pStyle w:val="SuEprovision3level"/>
            </w:pPr>
            <w:r>
              <w:t>The Assignor acknowledges that the remuneration paid or payable to the Assignor for the performance of Relevant Obligations includes reasonable and fair compensation for the assignment and licensing of the IPR to the Company under this Agreement.</w:t>
            </w:r>
          </w:p>
          <w:p w14:paraId="78100574" w14:textId="77777777" w:rsidR="00420B1B" w:rsidRPr="00EB49CE" w:rsidRDefault="00420B1B" w:rsidP="006D026D">
            <w:pPr>
              <w:pStyle w:val="SuEprovision3level"/>
            </w:pPr>
            <w:r>
              <w:t xml:space="preserve">The Assignor hereby waives and, if applicable, procures that all Contributors waive, all current and future rights and claims to demand any income, </w:t>
            </w:r>
            <w:r w:rsidRPr="0095558E">
              <w:t>compensation</w:t>
            </w:r>
            <w:r>
              <w:t>, or other payment in connection with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(other than set forth in the Relevant Agreement)</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including the right to demand any income, compensation, or other payment on the account of any income or consideration receivable in connection with any invention or utility model being part of the Deliverables.</w:t>
            </w:r>
          </w:p>
        </w:tc>
      </w:tr>
    </w:tbl>
    <w:p w14:paraId="4C5618E2" w14:textId="77777777" w:rsidR="00420B1B" w:rsidRDefault="00420B1B" w:rsidP="006D026D">
      <w:pPr>
        <w:pStyle w:val="SuEprovision1levelheading"/>
      </w:pPr>
      <w:bookmarkStart w:id="16" w:name="_Ref134807677"/>
      <w:bookmarkEnd w:id="13"/>
      <w:r>
        <w:t>DETAILED TERMS</w:t>
      </w:r>
      <w:bookmarkEnd w:id="16"/>
    </w:p>
    <w:p w14:paraId="1E057543" w14:textId="77777777" w:rsidR="00420B1B" w:rsidRDefault="00420B1B" w:rsidP="006D026D">
      <w:pPr>
        <w:pStyle w:val="SuEprovision2levelheading"/>
      </w:pPr>
      <w:r>
        <w:t>Scope of assignment and licensing</w:t>
      </w:r>
    </w:p>
    <w:p w14:paraId="5270590A" w14:textId="77777777" w:rsidR="00420B1B" w:rsidRPr="00970AD8" w:rsidRDefault="00420B1B" w:rsidP="006D026D">
      <w:pPr>
        <w:pStyle w:val="SuEprovision3level"/>
      </w:pPr>
      <w:r w:rsidRPr="00970AD8">
        <w:t>Without prejudice to the generality of the Outlined Terms, the assignment of the IPR to the Company hereunder includes the transfer to the Company of (a) all author’s economic rights (as defined in the copyright laws) to the Deliverables, and (b) the right to apply for the registration (in any part of the world) of a patent, a utility model, industrial design right, trademark or any other industrial property right or any other type of registrable right with respect to any Deliverables.</w:t>
      </w:r>
    </w:p>
    <w:p w14:paraId="3B14BC56" w14:textId="3862FBDA" w:rsidR="00420B1B" w:rsidRDefault="00420B1B" w:rsidP="006D026D">
      <w:pPr>
        <w:pStyle w:val="SuEprovision3level"/>
      </w:pPr>
      <w:bookmarkStart w:id="17" w:name="_Ref135993020"/>
      <w:r>
        <w:t>Without prejudice to the generality of the Outlined Terms, the licensing of the IPR to the Company hereunder includes the grant of permission to the Company to exercise the author’s moral rights (as defined in the copyright laws) in the following manner:</w:t>
      </w:r>
      <w:bookmarkEnd w:id="17"/>
    </w:p>
    <w:p w14:paraId="2589F1B5" w14:textId="77777777" w:rsidR="00420B1B" w:rsidRPr="00EB49CE" w:rsidRDefault="00420B1B" w:rsidP="006D026D">
      <w:pPr>
        <w:pStyle w:val="SuEprovision4level"/>
      </w:pPr>
      <w:r w:rsidRPr="00EB49CE">
        <w:t>right of authorship: the Assignor shall not appear in the public as the creator of the Deliverables and claim the recognition of the fact of creation of the Deliverables without the prior written approval of the Company;</w:t>
      </w:r>
    </w:p>
    <w:p w14:paraId="380A64A7" w14:textId="77777777" w:rsidR="00420B1B" w:rsidRDefault="00420B1B" w:rsidP="006D026D">
      <w:pPr>
        <w:pStyle w:val="SuEprovision4level"/>
      </w:pPr>
      <w:r>
        <w:t>right of author’s name: the Assignor grants to the Company the right to decide whether and in which manner to designate the author’s name in the use of the Deliverables, including the right to use the Deliverables without showing the author’s name;</w:t>
      </w:r>
    </w:p>
    <w:p w14:paraId="01C4217B" w14:textId="1D62DCB2" w:rsidR="00420B1B" w:rsidRDefault="00420B1B" w:rsidP="006D026D">
      <w:pPr>
        <w:pStyle w:val="SuEprovision4level"/>
      </w:pPr>
      <w:r>
        <w:t>right of integrity, additions and supplementation: the Assignor grants to the Company the right to: (a) make itself and allow any other person to make any changes, modifications, developments and translations to</w:t>
      </w:r>
      <w:r w:rsidR="005F44CF">
        <w:t xml:space="preserve"> the Deliverables</w:t>
      </w:r>
      <w:r>
        <w:t xml:space="preserve">; (b) add other authors’ works to </w:t>
      </w:r>
      <w:r w:rsidR="005F44CF">
        <w:t xml:space="preserve">the Deliverables </w:t>
      </w:r>
      <w:r>
        <w:t>and (c) supplement itself and allow other persons to supplement the Deliverables</w:t>
      </w:r>
      <w:r w:rsidR="005F44CF">
        <w:t>, in each case,</w:t>
      </w:r>
      <w:r>
        <w:t xml:space="preserve"> without any further consent of the Assignor required;</w:t>
      </w:r>
    </w:p>
    <w:p w14:paraId="5C4511BF" w14:textId="77777777" w:rsidR="00420B1B" w:rsidRDefault="00420B1B" w:rsidP="006D026D">
      <w:pPr>
        <w:pStyle w:val="SuEprovision4level"/>
      </w:pPr>
      <w:r>
        <w:t>right of disclosure: the Assignor grants to the Company the right to decide whether and when the Deliverables will be made public;</w:t>
      </w:r>
    </w:p>
    <w:p w14:paraId="60C6B0B7" w14:textId="77777777" w:rsidR="00420B1B" w:rsidRDefault="00420B1B" w:rsidP="006D026D">
      <w:pPr>
        <w:pStyle w:val="SuEprovision4level"/>
      </w:pPr>
      <w:r>
        <w:t>right to withdraw: the Assignor grants the Company the right to demand the termination of the use of the Deliverables.</w:t>
      </w:r>
    </w:p>
    <w:p w14:paraId="417655A4" w14:textId="344575D2" w:rsidR="00420B1B" w:rsidRDefault="00420B1B" w:rsidP="006D026D">
      <w:pPr>
        <w:pStyle w:val="SuEprovision3level"/>
      </w:pPr>
      <w:r>
        <w:lastRenderedPageBreak/>
        <w:t xml:space="preserve">The Assignor shall procure, if applicable, that the obligations of the Assignor under </w:t>
      </w:r>
      <w:r w:rsidR="0039367E">
        <w:t>Section </w:t>
      </w:r>
      <w:r>
        <w:fldChar w:fldCharType="begin"/>
      </w:r>
      <w:r>
        <w:instrText xml:space="preserve"> REF _Ref135993020 \r \h </w:instrText>
      </w:r>
      <w:r>
        <w:fldChar w:fldCharType="separate"/>
      </w:r>
      <w:r w:rsidR="00A94751">
        <w:rPr>
          <w:cs/>
        </w:rPr>
        <w:t>‎</w:t>
      </w:r>
      <w:r w:rsidR="00A94751">
        <w:t>2.1.2</w:t>
      </w:r>
      <w:r>
        <w:fldChar w:fldCharType="end"/>
      </w:r>
      <w:r>
        <w:t xml:space="preserve">, shall also apply, </w:t>
      </w:r>
      <w:r>
        <w:rPr>
          <w:i/>
          <w:iCs/>
        </w:rPr>
        <w:t>mutatis mutandis</w:t>
      </w:r>
      <w:r>
        <w:t>, to each Contributor.</w:t>
      </w:r>
    </w:p>
    <w:p w14:paraId="73C04366" w14:textId="77777777" w:rsidR="00420B1B" w:rsidRDefault="00420B1B" w:rsidP="006D026D">
      <w:pPr>
        <w:pStyle w:val="SuEprovision2levelheading"/>
      </w:pPr>
      <w:r>
        <w:t>Perfection actions</w:t>
      </w:r>
    </w:p>
    <w:p w14:paraId="31E6A38E" w14:textId="7E7B116D" w:rsidR="00420B1B" w:rsidRPr="002209C8" w:rsidRDefault="00420B1B" w:rsidP="006D026D">
      <w:pPr>
        <w:pStyle w:val="SuEprovision2levelnonumbering"/>
      </w:pPr>
      <w:r w:rsidRPr="00D47431">
        <w:rPr>
          <w:szCs w:val="20"/>
        </w:rPr>
        <w:t>At the request of the Company</w:t>
      </w:r>
      <w:r>
        <w:rPr>
          <w:szCs w:val="20"/>
        </w:rPr>
        <w:t>,</w:t>
      </w:r>
      <w:r w:rsidRPr="00D47431">
        <w:rPr>
          <w:szCs w:val="20"/>
        </w:rPr>
        <w:t xml:space="preserve"> the Assignor shall take all necessary actions to transfer the title </w:t>
      </w:r>
      <w:r>
        <w:rPr>
          <w:szCs w:val="20"/>
        </w:rPr>
        <w:t xml:space="preserve">of the IPR to the </w:t>
      </w:r>
      <w:r w:rsidR="001609B0">
        <w:rPr>
          <w:szCs w:val="20"/>
        </w:rPr>
        <w:t>Foreground IP</w:t>
      </w:r>
      <w:r w:rsidR="001609B0" w:rsidRPr="00D47431">
        <w:rPr>
          <w:szCs w:val="20"/>
        </w:rPr>
        <w:t xml:space="preserve"> </w:t>
      </w:r>
      <w:r w:rsidRPr="00D47431">
        <w:rPr>
          <w:szCs w:val="20"/>
        </w:rPr>
        <w:t>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781D5008" w14:textId="77777777" w:rsidR="00420B1B" w:rsidRDefault="00420B1B" w:rsidP="006D026D">
      <w:pPr>
        <w:pStyle w:val="SuEprovision2levelheading"/>
      </w:pPr>
      <w:r>
        <w:t>Third-party challenges</w:t>
      </w:r>
    </w:p>
    <w:p w14:paraId="17942DC2" w14:textId="316F6F40" w:rsidR="00420B1B" w:rsidRPr="006B6783" w:rsidRDefault="00420B1B" w:rsidP="006D026D">
      <w:pPr>
        <w:pStyle w:val="SuEprovision2levelnonumbering"/>
      </w:pPr>
      <w:r w:rsidRPr="006B6783">
        <w:t xml:space="preserve">If the validity of any IPR </w:t>
      </w:r>
      <w:r>
        <w:t>to the Deliverables</w:t>
      </w:r>
      <w:r w:rsidRPr="006B6783">
        <w:t xml:space="preserve"> is challenged on any point upon which the Assignor has or can procure information or advice, which may assist in meeting and defeating or reducing the effect of such challenge, the Assignor shall supply or procure the supply of such information and/or advice without unreasonable delay.</w:t>
      </w:r>
    </w:p>
    <w:p w14:paraId="2AAC1FDA" w14:textId="77777777" w:rsidR="00420B1B" w:rsidRDefault="00420B1B" w:rsidP="006D026D">
      <w:pPr>
        <w:pStyle w:val="SuEprovision2levelheading"/>
      </w:pPr>
      <w:r>
        <w:t>Assignor’s warranties</w:t>
      </w:r>
    </w:p>
    <w:p w14:paraId="284EC6C3" w14:textId="77777777" w:rsidR="00420B1B" w:rsidRDefault="00420B1B" w:rsidP="006D026D">
      <w:pPr>
        <w:pStyle w:val="SuEprovision2levelnonumbering"/>
      </w:pPr>
      <w:r>
        <w:t>The Assignor represents and warrants that:</w:t>
      </w:r>
    </w:p>
    <w:p w14:paraId="712BF523" w14:textId="2337A559" w:rsidR="00420B1B" w:rsidRDefault="00420B1B" w:rsidP="006D026D">
      <w:pPr>
        <w:pStyle w:val="SuEprovision4level"/>
      </w:pPr>
      <w:r>
        <w:t xml:space="preserve">it is the owner of the IPR which </w:t>
      </w:r>
      <w:r w:rsidR="00D80C6B">
        <w:t xml:space="preserve">are </w:t>
      </w:r>
      <w:r>
        <w:t>assigned or licensed to the Company hereunder or is otherwise authorised to assign or license the IPR to the Company;</w:t>
      </w:r>
    </w:p>
    <w:p w14:paraId="3E6838CD" w14:textId="77777777" w:rsidR="00420B1B" w:rsidRDefault="00420B1B" w:rsidP="006D026D">
      <w:pPr>
        <w:pStyle w:val="SuEprovision4level"/>
      </w:pPr>
      <w:r>
        <w:t>nothing in the Deliverables or in the assignments or grants of licenses under this Agreement constitutes an infringement of any third party’s IPR; and</w:t>
      </w:r>
    </w:p>
    <w:p w14:paraId="3F57D854" w14:textId="77777777" w:rsidR="00420B1B" w:rsidRDefault="00420B1B" w:rsidP="006D026D">
      <w:pPr>
        <w:pStyle w:val="SuEprovision4level"/>
      </w:pPr>
      <w:r>
        <w:t>it has not made any agreement or assumed any obligation which would or could conflict with the assignment or licensing of the IPR hereunder.</w:t>
      </w:r>
    </w:p>
    <w:p w14:paraId="2812EFC6" w14:textId="77777777" w:rsidR="00420B1B" w:rsidRDefault="00420B1B" w:rsidP="006D026D">
      <w:pPr>
        <w:pStyle w:val="SuEprovision2levelheading"/>
      </w:pPr>
      <w:r>
        <w:t>Company’s obligations</w:t>
      </w:r>
    </w:p>
    <w:p w14:paraId="79854FED" w14:textId="38079ECE" w:rsidR="00420B1B" w:rsidRPr="00970AD8" w:rsidRDefault="00420B1B" w:rsidP="006D026D">
      <w:pPr>
        <w:pStyle w:val="SuEprovision2levelnonumbering"/>
      </w:pPr>
      <w:r>
        <w:t>To the extent required by the applicable law, the Company shall give the Assignor timely, relevant, and sufficient information in a form reproduc</w:t>
      </w:r>
      <w:r w:rsidR="00954A76">
        <w:t>ible</w:t>
      </w:r>
      <w:r>
        <w:t xml:space="preserve"> in writing regarding the use of the IPR to the Deliverables.</w:t>
      </w:r>
    </w:p>
    <w:p w14:paraId="0A581E81" w14:textId="77777777" w:rsidR="00420B1B" w:rsidRDefault="00420B1B" w:rsidP="006D026D">
      <w:pPr>
        <w:pStyle w:val="SuEprovision2levelheading"/>
      </w:pPr>
      <w:bookmarkStart w:id="18" w:name="_Ref134800655"/>
      <w:r>
        <w:t>Survival</w:t>
      </w:r>
    </w:p>
    <w:p w14:paraId="7196E173" w14:textId="4935F020" w:rsidR="00420B1B" w:rsidRPr="002070C2" w:rsidRDefault="00420B1B" w:rsidP="006D026D">
      <w:pPr>
        <w:pStyle w:val="SuEprovision2levelnonumbering"/>
      </w:pPr>
      <w:r>
        <w:t xml:space="preserve">Termination, cancellation, withdrawal </w:t>
      </w:r>
      <w:r w:rsidR="00C92D1F">
        <w:t xml:space="preserve">by </w:t>
      </w:r>
      <w:r>
        <w:t xml:space="preserve">either </w:t>
      </w:r>
      <w:r w:rsidR="00C92D1F">
        <w:t>P</w:t>
      </w:r>
      <w:r>
        <w:t>arty from, or invalidity of</w:t>
      </w:r>
      <w:r w:rsidR="00C92D1F">
        <w:t>,</w:t>
      </w:r>
      <w:r>
        <w:t xml:space="preserve"> the Relevant Agreement shall not affect the validity of any assignments made or licenses granted under this Agreement.</w:t>
      </w:r>
    </w:p>
    <w:p w14:paraId="4453E785" w14:textId="77777777" w:rsidR="00420B1B" w:rsidRDefault="00420B1B" w:rsidP="006D026D">
      <w:pPr>
        <w:pStyle w:val="SuEprovision2levelheading"/>
      </w:pPr>
      <w:bookmarkStart w:id="19" w:name="_Ref136438696"/>
      <w:r>
        <w:t>Notices</w:t>
      </w:r>
      <w:bookmarkEnd w:id="18"/>
      <w:bookmarkEnd w:id="19"/>
    </w:p>
    <w:p w14:paraId="61E5C523" w14:textId="67C5D42D" w:rsidR="00420B1B" w:rsidRDefault="00420B1B" w:rsidP="006D026D">
      <w:pPr>
        <w:pStyle w:val="SuEprovision2levelnonumbering"/>
      </w:pPr>
      <w:r>
        <w:t xml:space="preserve">All notices and other communications made or to be made under this Agreement shall be made in English in writing or in a form reproducible in writing (unless a written form is explicitly required hereunder) and shall be given to the addressees listed in the first page of this Agreement. Each Party may change the addresses given above or designate additional addresses for the purposes of this </w:t>
      </w:r>
      <w:r w:rsidR="0039367E">
        <w:t>Section </w:t>
      </w:r>
      <w:r>
        <w:fldChar w:fldCharType="begin"/>
      </w:r>
      <w:r>
        <w:instrText xml:space="preserve"> REF _Ref136438696 \r \h </w:instrText>
      </w:r>
      <w:r>
        <w:fldChar w:fldCharType="separate"/>
      </w:r>
      <w:r w:rsidR="00A94751">
        <w:rPr>
          <w:cs/>
        </w:rPr>
        <w:t>‎</w:t>
      </w:r>
      <w:r w:rsidR="00A94751">
        <w:t>2.7</w:t>
      </w:r>
      <w:r>
        <w:fldChar w:fldCharType="end"/>
      </w:r>
      <w:r>
        <w:t xml:space="preserve"> by giving the other Party notice of the new address.</w:t>
      </w:r>
    </w:p>
    <w:p w14:paraId="46C8B82A" w14:textId="77777777" w:rsidR="00420B1B" w:rsidRDefault="00420B1B" w:rsidP="006D026D">
      <w:pPr>
        <w:pStyle w:val="SuEprovision2levelheading"/>
      </w:pPr>
      <w:r>
        <w:t>Amendments</w:t>
      </w:r>
    </w:p>
    <w:p w14:paraId="1D4E050B" w14:textId="5E3E2920" w:rsidR="00420B1B" w:rsidRDefault="00420B1B" w:rsidP="006D026D">
      <w:pPr>
        <w:pStyle w:val="SuEprovision2levelnonumbering"/>
      </w:pPr>
      <w:r>
        <w:t xml:space="preserve">Any amendments to this Agreement are valid only if made in </w:t>
      </w:r>
      <w:r w:rsidR="00C92D1F">
        <w:t>the same form as the original Agreement</w:t>
      </w:r>
      <w:r>
        <w:t>.</w:t>
      </w:r>
    </w:p>
    <w:p w14:paraId="55242C0B" w14:textId="77777777" w:rsidR="00420B1B" w:rsidRDefault="00420B1B" w:rsidP="006D026D">
      <w:pPr>
        <w:pStyle w:val="SuEprovision2levelheading"/>
      </w:pPr>
      <w:r>
        <w:t>Entire agreement and severability</w:t>
      </w:r>
    </w:p>
    <w:p w14:paraId="67BA92E9" w14:textId="77777777" w:rsidR="00420B1B" w:rsidRDefault="00420B1B" w:rsidP="006D026D">
      <w:pPr>
        <w:pStyle w:val="SuEprovision3level"/>
      </w:pPr>
      <w:r>
        <w:t>This Agreement constitutes the full and entire understanding and agreement between the Parties regarding the subject matter hereof and supersedes any agreement or understanding on the same subject matter between the Parties prior to the signing of this Agreement.</w:t>
      </w:r>
    </w:p>
    <w:p w14:paraId="7BA2EA94" w14:textId="77777777" w:rsidR="00420B1B" w:rsidRDefault="00420B1B" w:rsidP="006D026D">
      <w:pPr>
        <w:pStyle w:val="SuEprovision3level"/>
      </w:pPr>
      <w:r>
        <w:t xml:space="preserve">If any provision of this Agreement is held to be invalid or unenforceable, all other provisions will remain in full force and effect and will not in any way be impaired. The Parties agree to replace </w:t>
      </w:r>
      <w:r>
        <w:lastRenderedPageBreak/>
        <w:t>the invalid or unenforceable provision with a valid and enforceable provision, which shall best reflect the Parties’ original intention and shall to the maximum extent possible achieve the same economic result.</w:t>
      </w:r>
    </w:p>
    <w:p w14:paraId="340E2C39" w14:textId="77777777" w:rsidR="00420B1B" w:rsidRDefault="00420B1B" w:rsidP="006D026D">
      <w:pPr>
        <w:pStyle w:val="SuEprovision2levelheading"/>
      </w:pPr>
      <w:r>
        <w:t>Rules of interpretation</w:t>
      </w:r>
    </w:p>
    <w:p w14:paraId="1EC3554F" w14:textId="77777777" w:rsidR="00420B1B" w:rsidRDefault="00420B1B" w:rsidP="006D026D">
      <w:pPr>
        <w:pStyle w:val="SuEprovision3level"/>
      </w:pPr>
      <w:r>
        <w:t>If there is a conflict between the Detailed Terms and the Outlined Terms, then the Outlined Terms shall prevail.</w:t>
      </w:r>
    </w:p>
    <w:p w14:paraId="46AC7FEE" w14:textId="77777777" w:rsidR="00420B1B" w:rsidRDefault="00420B1B" w:rsidP="006D026D">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2B4AB32" w14:textId="77777777" w:rsidR="00420B1B" w:rsidRDefault="00420B1B" w:rsidP="006D026D">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48187FEB" w14:textId="77777777" w:rsidR="00420B1B" w:rsidRDefault="00420B1B" w:rsidP="006D026D">
      <w:pPr>
        <w:pStyle w:val="SuEprovision2levelheading"/>
      </w:pPr>
      <w:r>
        <w:t>Governing law and jurisdiction</w:t>
      </w:r>
    </w:p>
    <w:p w14:paraId="6EF043A5" w14:textId="77777777" w:rsidR="00420B1B" w:rsidRDefault="00420B1B" w:rsidP="006D026D">
      <w:pPr>
        <w:pStyle w:val="SuEprovision3level"/>
      </w:pPr>
      <w:r>
        <w:t>This Agreement shall be governed by and construed in accordance with the laws of the Republic of Estonia.</w:t>
      </w:r>
    </w:p>
    <w:p w14:paraId="125FF2A7" w14:textId="28CF066C" w:rsidR="00420B1B" w:rsidRDefault="00420B1B" w:rsidP="006D026D">
      <w:pPr>
        <w:pStyle w:val="SuEprovision3level"/>
      </w:pPr>
      <w:r>
        <w:t xml:space="preserve">Any disputes resulting from this Agreement will be resolved in the Harju </w:t>
      </w:r>
      <w:r w:rsidR="00EF2E89">
        <w:t xml:space="preserve">District </w:t>
      </w:r>
      <w:r>
        <w:t>Court as the court of first instance.</w:t>
      </w:r>
    </w:p>
    <w:p w14:paraId="05EC9EC1" w14:textId="77777777" w:rsidR="00420B1B" w:rsidRDefault="00420B1B" w:rsidP="006D026D">
      <w:pPr>
        <w:spacing w:line="276" w:lineRule="auto"/>
        <w:jc w:val="both"/>
      </w:pPr>
    </w:p>
    <w:p w14:paraId="6192FA6C" w14:textId="21016283" w:rsidR="00420B1B" w:rsidRDefault="00420B1B" w:rsidP="006D026D">
      <w:pPr>
        <w:pStyle w:val="SuEprovision2levelheading"/>
        <w:numPr>
          <w:ilvl w:val="0"/>
          <w:numId w:val="0"/>
        </w:numPr>
      </w:pPr>
      <w:r>
        <w:t>PARTIES’ SIGNATURES</w:t>
      </w:r>
      <w:r w:rsidR="00BC4F93">
        <w:rPr>
          <w:rStyle w:val="FootnoteReference"/>
        </w:rPr>
        <w:footnoteReference w:id="5"/>
      </w:r>
      <w:r>
        <w:t>:</w:t>
      </w:r>
    </w:p>
    <w:tbl>
      <w:tblPr>
        <w:tblStyle w:val="TableGrid"/>
        <w:tblW w:w="0" w:type="auto"/>
        <w:tblLook w:val="04A0" w:firstRow="1" w:lastRow="0" w:firstColumn="1" w:lastColumn="0" w:noHBand="0" w:noVBand="1"/>
      </w:tblPr>
      <w:tblGrid>
        <w:gridCol w:w="2405"/>
        <w:gridCol w:w="1985"/>
        <w:gridCol w:w="2712"/>
        <w:gridCol w:w="1960"/>
      </w:tblGrid>
      <w:tr w:rsidR="00420B1B" w:rsidRPr="009D2B32" w14:paraId="2AB2F49C" w14:textId="77777777" w:rsidTr="00606331">
        <w:tc>
          <w:tcPr>
            <w:tcW w:w="2405" w:type="dxa"/>
            <w:shd w:val="clear" w:color="auto" w:fill="D9D9D9" w:themeFill="background1" w:themeFillShade="D9"/>
          </w:tcPr>
          <w:p w14:paraId="5E9DF6CC" w14:textId="77777777" w:rsidR="00420B1B" w:rsidRPr="009D2B32" w:rsidRDefault="00420B1B" w:rsidP="006D026D">
            <w:pPr>
              <w:rPr>
                <w:b/>
                <w:bCs/>
              </w:rPr>
            </w:pPr>
            <w:r>
              <w:rPr>
                <w:b/>
                <w:bCs/>
              </w:rPr>
              <w:t>The COMPANY</w:t>
            </w:r>
            <w:r w:rsidRPr="009D2B32">
              <w:rPr>
                <w:b/>
                <w:bCs/>
              </w:rPr>
              <w:t>:</w:t>
            </w:r>
          </w:p>
        </w:tc>
        <w:tc>
          <w:tcPr>
            <w:tcW w:w="1985" w:type="dxa"/>
            <w:shd w:val="clear" w:color="auto" w:fill="D9D9D9" w:themeFill="background1" w:themeFillShade="D9"/>
          </w:tcPr>
          <w:p w14:paraId="6D11C9B9" w14:textId="77777777" w:rsidR="00420B1B" w:rsidRPr="009D2B32" w:rsidRDefault="00420B1B" w:rsidP="006D026D">
            <w:pPr>
              <w:rPr>
                <w:b/>
                <w:bCs/>
              </w:rPr>
            </w:pPr>
            <w:r w:rsidRPr="009D2B32">
              <w:rPr>
                <w:b/>
                <w:bCs/>
              </w:rPr>
              <w:t>Signature, date</w:t>
            </w:r>
          </w:p>
        </w:tc>
        <w:tc>
          <w:tcPr>
            <w:tcW w:w="2712" w:type="dxa"/>
            <w:shd w:val="clear" w:color="auto" w:fill="D9D9D9" w:themeFill="background1" w:themeFillShade="D9"/>
          </w:tcPr>
          <w:p w14:paraId="5E74A156" w14:textId="77777777" w:rsidR="00420B1B" w:rsidRPr="009D2B32" w:rsidRDefault="00420B1B" w:rsidP="006D026D">
            <w:pPr>
              <w:rPr>
                <w:b/>
                <w:bCs/>
              </w:rPr>
            </w:pPr>
            <w:r>
              <w:rPr>
                <w:b/>
                <w:bCs/>
              </w:rPr>
              <w:t>The ASSIGNOR</w:t>
            </w:r>
            <w:r w:rsidRPr="009D2B32">
              <w:rPr>
                <w:b/>
                <w:bCs/>
              </w:rPr>
              <w:t>:</w:t>
            </w:r>
          </w:p>
        </w:tc>
        <w:tc>
          <w:tcPr>
            <w:tcW w:w="1960" w:type="dxa"/>
            <w:shd w:val="clear" w:color="auto" w:fill="D9D9D9" w:themeFill="background1" w:themeFillShade="D9"/>
          </w:tcPr>
          <w:p w14:paraId="3B5E4612" w14:textId="77777777" w:rsidR="00420B1B" w:rsidRPr="009D2B32" w:rsidRDefault="00420B1B" w:rsidP="006D026D">
            <w:pPr>
              <w:rPr>
                <w:b/>
                <w:bCs/>
              </w:rPr>
            </w:pPr>
            <w:r w:rsidRPr="009D2B32">
              <w:rPr>
                <w:b/>
                <w:bCs/>
              </w:rPr>
              <w:t>Signature, date</w:t>
            </w:r>
          </w:p>
        </w:tc>
      </w:tr>
      <w:tr w:rsidR="00420B1B" w:rsidRPr="00A614A9" w14:paraId="493C9567" w14:textId="77777777" w:rsidTr="00606331">
        <w:tc>
          <w:tcPr>
            <w:tcW w:w="2405" w:type="dxa"/>
          </w:tcPr>
          <w:p w14:paraId="2E5ED6DF" w14:textId="77777777" w:rsidR="00420B1B" w:rsidRDefault="00420B1B" w:rsidP="006D026D">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0765E675" w14:textId="77777777" w:rsidR="00420B1B" w:rsidRPr="00A614A9" w:rsidRDefault="00420B1B" w:rsidP="006D026D">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1985" w:type="dxa"/>
          </w:tcPr>
          <w:p w14:paraId="6B46C7E1" w14:textId="77777777" w:rsidR="00420B1B" w:rsidRDefault="00420B1B" w:rsidP="006D026D">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p w14:paraId="156EF77B" w14:textId="77777777" w:rsidR="00420B1B" w:rsidRPr="00A614A9" w:rsidRDefault="00420B1B" w:rsidP="006D026D"/>
        </w:tc>
        <w:tc>
          <w:tcPr>
            <w:tcW w:w="2712" w:type="dxa"/>
          </w:tcPr>
          <w:p w14:paraId="5D18DD28" w14:textId="77777777" w:rsidR="00420B1B" w:rsidRDefault="00420B1B" w:rsidP="006D026D">
            <w:r>
              <w:rPr>
                <w:highlight w:val="lightGray"/>
              </w:rPr>
              <w:fldChar w:fldCharType="begin">
                <w:ffData>
                  <w:name w:val=""/>
                  <w:enabled/>
                  <w:calcOnExit w:val="0"/>
                  <w:textInput>
                    <w:default w:val="[Signer'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[Signer's name]</w:t>
            </w:r>
            <w:r>
              <w:rPr>
                <w:highlight w:val="lightGray"/>
              </w:rPr>
              <w:fldChar w:fldCharType="end"/>
            </w:r>
          </w:p>
          <w:p w14:paraId="1DE93F92" w14:textId="77777777" w:rsidR="00420B1B" w:rsidRPr="00A614A9" w:rsidRDefault="00420B1B" w:rsidP="006D026D">
            <w:r>
              <w:rPr>
                <w:highlight w:val="lightGray"/>
              </w:rPr>
              <w:fldChar w:fldCharType="begin">
                <w:ffData>
                  <w:name w:val=""/>
                  <w:enabled/>
                  <w:calcOnExit w:val="0"/>
                  <w:textInput>
                    <w:default w:val="[Signer's title if applicab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[Signer's title if applicable]</w:t>
            </w:r>
            <w:r>
              <w:rPr>
                <w:highlight w:val="lightGray"/>
              </w:rPr>
              <w:fldChar w:fldCharType="end"/>
            </w:r>
          </w:p>
        </w:tc>
        <w:tc>
          <w:tcPr>
            <w:tcW w:w="1960" w:type="dxa"/>
          </w:tcPr>
          <w:p w14:paraId="18387711" w14:textId="77777777" w:rsidR="00420B1B" w:rsidRPr="00A614A9" w:rsidRDefault="00420B1B" w:rsidP="006D026D">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r>
      <w:bookmarkEnd w:id="5"/>
      <w:bookmarkEnd w:id="6"/>
      <w:bookmarkEnd w:id="7"/>
      <w:bookmarkEnd w:id="8"/>
      <w:bookmarkEnd w:id="9"/>
    </w:tbl>
    <w:p w14:paraId="343C5C2C" w14:textId="77777777" w:rsidR="00420B1B" w:rsidRDefault="00420B1B" w:rsidP="006D026D">
      <w:pPr>
        <w:spacing w:line="276" w:lineRule="auto"/>
        <w:jc w:val="both"/>
      </w:pPr>
    </w:p>
    <w:p w14:paraId="093EF141" w14:textId="77777777" w:rsidR="00420B1B" w:rsidRPr="00407B29" w:rsidRDefault="00420B1B" w:rsidP="006D026D">
      <w:pPr>
        <w:pStyle w:val="SuEScheduleheading"/>
      </w:pPr>
      <w:r>
        <w:lastRenderedPageBreak/>
        <w:t>DELIVERABLES</w:t>
      </w:r>
      <w:r>
        <w:rPr>
          <w:rStyle w:val="FootnoteReference"/>
        </w:rPr>
        <w:footnoteReference w:id="6"/>
      </w:r>
    </w:p>
    <w:p w14:paraId="6715A9B1" w14:textId="41FB6912" w:rsidR="00420B1B" w:rsidRDefault="00420B1B" w:rsidP="006D026D">
      <w:pPr>
        <w:pStyle w:val="SuEScheduleprovision1level"/>
      </w:pPr>
      <w:r>
        <w:t>Foreground IP</w:t>
      </w:r>
      <w:r w:rsidR="0075364F">
        <w:t>:</w:t>
      </w:r>
      <w:r w:rsidR="005867E6">
        <w:t xml:space="preserve"> </w:t>
      </w:r>
      <w:r w:rsidR="001448AB">
        <w:fldChar w:fldCharType="begin">
          <w:ffData>
            <w:name w:val=""/>
            <w:enabled/>
            <w:calcOnExit w:val="0"/>
            <w:textInput>
              <w:default w:val="[list of Foreground IP]"/>
            </w:textInput>
          </w:ffData>
        </w:fldChar>
      </w:r>
      <w:r w:rsidR="001448AB">
        <w:instrText xml:space="preserve"> FORMTEXT </w:instrText>
      </w:r>
      <w:r w:rsidR="001448AB">
        <w:fldChar w:fldCharType="separate"/>
      </w:r>
      <w:r w:rsidR="001448AB">
        <w:rPr>
          <w:noProof/>
        </w:rPr>
        <w:t>[list of Foreground IP]</w:t>
      </w:r>
      <w:r w:rsidR="001448AB">
        <w:fldChar w:fldCharType="end"/>
      </w:r>
    </w:p>
    <w:p w14:paraId="451BEBA7" w14:textId="64FAC0E3" w:rsidR="00420B1B" w:rsidRDefault="00420B1B" w:rsidP="006D026D">
      <w:pPr>
        <w:pStyle w:val="SuEScheduleprovision1level"/>
      </w:pPr>
      <w:r>
        <w:t>Background IP</w:t>
      </w:r>
      <w:r w:rsidR="0075364F">
        <w:t>:</w:t>
      </w:r>
      <w:r w:rsidR="005867E6" w:rsidRPr="005867E6">
        <w:t xml:space="preserve"> </w:t>
      </w:r>
      <w:r w:rsidR="001448AB">
        <w:fldChar w:fldCharType="begin">
          <w:ffData>
            <w:name w:val=""/>
            <w:enabled/>
            <w:calcOnExit w:val="0"/>
            <w:textInput>
              <w:default w:val="[list of Background IP]"/>
            </w:textInput>
          </w:ffData>
        </w:fldChar>
      </w:r>
      <w:r w:rsidR="001448AB">
        <w:instrText xml:space="preserve"> FORMTEXT </w:instrText>
      </w:r>
      <w:r w:rsidR="001448AB">
        <w:fldChar w:fldCharType="separate"/>
      </w:r>
      <w:r w:rsidR="001448AB">
        <w:rPr>
          <w:noProof/>
        </w:rPr>
        <w:t>[list of Background IP]</w:t>
      </w:r>
      <w:r w:rsidR="001448AB">
        <w:fldChar w:fldCharType="end"/>
      </w:r>
    </w:p>
    <w:p w14:paraId="517D8A9B" w14:textId="02C6AD25" w:rsidR="00FC47A3" w:rsidRDefault="00FC47A3" w:rsidP="006D026D">
      <w:pPr>
        <w:pStyle w:val="SuEScheduleprovision1level"/>
      </w:pPr>
      <w:r>
        <w:t xml:space="preserve">Foreign IP: </w:t>
      </w:r>
      <w:r w:rsidR="001448AB">
        <w:fldChar w:fldCharType="begin">
          <w:ffData>
            <w:name w:val=""/>
            <w:enabled/>
            <w:calcOnExit w:val="0"/>
            <w:textInput>
              <w:default w:val="[list of Foreign IP]"/>
            </w:textInput>
          </w:ffData>
        </w:fldChar>
      </w:r>
      <w:r w:rsidR="001448AB">
        <w:instrText xml:space="preserve"> FORMTEXT </w:instrText>
      </w:r>
      <w:r w:rsidR="001448AB">
        <w:fldChar w:fldCharType="separate"/>
      </w:r>
      <w:r w:rsidR="001448AB">
        <w:rPr>
          <w:noProof/>
        </w:rPr>
        <w:t>[list of Foreign IP]</w:t>
      </w:r>
      <w:r w:rsidR="001448AB">
        <w:fldChar w:fldCharType="end"/>
      </w:r>
    </w:p>
    <w:p w14:paraId="3BEC6011" w14:textId="4054C758" w:rsidR="001448AB" w:rsidRDefault="001448AB" w:rsidP="001448AB">
      <w:pPr>
        <w:pStyle w:val="SuEScheduleprovision1level"/>
      </w:pPr>
      <w:r>
        <w:t xml:space="preserve">AI-Generated Elements: </w:t>
      </w:r>
      <w:r>
        <w:fldChar w:fldCharType="begin">
          <w:ffData>
            <w:name w:val=""/>
            <w:enabled/>
            <w:calcOnExit w:val="0"/>
            <w:textInput>
              <w:default w:val="[list of AI-Generated Elements]"/>
            </w:textInput>
          </w:ffData>
        </w:fldChar>
      </w:r>
      <w:r>
        <w:instrText xml:space="preserve"> FORMTEXT </w:instrText>
      </w:r>
      <w:r>
        <w:fldChar w:fldCharType="separate"/>
      </w:r>
      <w:r>
        <w:rPr>
          <w:noProof/>
        </w:rPr>
        <w:t>[list of AI-Generated Elements]</w:t>
      </w:r>
      <w:r>
        <w:fldChar w:fldCharType="end"/>
      </w:r>
    </w:p>
    <w:p w14:paraId="53BFE422" w14:textId="61143277" w:rsidR="001448AB" w:rsidRDefault="001448AB" w:rsidP="001448AB">
      <w:pPr>
        <w:pStyle w:val="SuEScheduleprovision1level"/>
      </w:pPr>
      <w:r>
        <w:t xml:space="preserve">Company IP: </w:t>
      </w:r>
      <w:r>
        <w:fldChar w:fldCharType="begin">
          <w:ffData>
            <w:name w:val=""/>
            <w:enabled/>
            <w:calcOnExit w:val="0"/>
            <w:textInput>
              <w:default w:val="[list of Company IP]"/>
            </w:textInput>
          </w:ffData>
        </w:fldChar>
      </w:r>
      <w:r>
        <w:instrText xml:space="preserve"> FORMTEXT </w:instrText>
      </w:r>
      <w:r>
        <w:fldChar w:fldCharType="separate"/>
      </w:r>
      <w:r>
        <w:rPr>
          <w:noProof/>
        </w:rPr>
        <w:t>[list of Company IP]</w:t>
      </w:r>
      <w:r>
        <w:fldChar w:fldCharType="end"/>
      </w:r>
    </w:p>
    <w:p w14:paraId="5B2C4546" w14:textId="77777777" w:rsidR="00420B1B" w:rsidRDefault="00420B1B" w:rsidP="00606331">
      <w:pPr>
        <w:pStyle w:val="SuEScheduleprovision1level"/>
        <w:numPr>
          <w:ilvl w:val="0"/>
          <w:numId w:val="0"/>
        </w:numPr>
        <w:ind w:left="720" w:hanging="720"/>
      </w:pPr>
    </w:p>
    <w:sectPr w:rsidR="00420B1B" w:rsidSect="00305B0A">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A875A" w14:textId="77777777" w:rsidR="00FB2E56" w:rsidRDefault="00FB2E56">
      <w:r>
        <w:separator/>
      </w:r>
    </w:p>
    <w:p w14:paraId="43977803" w14:textId="77777777" w:rsidR="00FB2E56" w:rsidRDefault="00FB2E56"/>
    <w:p w14:paraId="24E3EFA5" w14:textId="77777777" w:rsidR="00FB2E56" w:rsidRDefault="00FB2E56"/>
    <w:p w14:paraId="576D5DA3" w14:textId="77777777" w:rsidR="00FB2E56" w:rsidRDefault="00FB2E56"/>
  </w:endnote>
  <w:endnote w:type="continuationSeparator" w:id="0">
    <w:p w14:paraId="4945713E" w14:textId="77777777" w:rsidR="00FB2E56" w:rsidRDefault="00FB2E56">
      <w:r>
        <w:continuationSeparator/>
      </w:r>
    </w:p>
    <w:p w14:paraId="081644C6" w14:textId="77777777" w:rsidR="00FB2E56" w:rsidRDefault="00FB2E56"/>
    <w:p w14:paraId="59590CF6" w14:textId="77777777" w:rsidR="00FB2E56" w:rsidRDefault="00FB2E56"/>
    <w:p w14:paraId="48531993" w14:textId="77777777" w:rsidR="00FB2E56" w:rsidRDefault="00FB2E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CA1" w14:textId="4A4A5192" w:rsidR="00420B1B" w:rsidRDefault="00420B1B" w:rsidP="00606331">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5B0A">
      <w:rPr>
        <w:rStyle w:val="PageNumber"/>
        <w:noProof/>
      </w:rPr>
      <w:t>5</w:t>
    </w:r>
    <w:r>
      <w:rPr>
        <w:rStyle w:val="PageNumber"/>
      </w:rPr>
      <w:fldChar w:fldCharType="end"/>
    </w:r>
    <w:r>
      <w:rPr>
        <w:rStyle w:val="PageNumber"/>
      </w:rPr>
      <w:t>11</w:t>
    </w:r>
  </w:p>
  <w:p w14:paraId="3DCF8B9B" w14:textId="77777777" w:rsidR="00420B1B" w:rsidRDefault="00420B1B" w:rsidP="00606331"/>
  <w:p w14:paraId="5E2BA175" w14:textId="77777777" w:rsidR="00420B1B" w:rsidRDefault="00420B1B" w:rsidP="00606331"/>
  <w:p w14:paraId="4ADDF1C6" w14:textId="77777777" w:rsidR="00420B1B" w:rsidRDefault="00420B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4509"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824CC2E" w14:textId="77777777" w:rsidR="00420B1B" w:rsidRPr="00305B0A" w:rsidRDefault="00420B1B" w:rsidP="00305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6814"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7AE4160" w14:textId="77777777" w:rsidR="00420B1B" w:rsidRPr="00305B0A" w:rsidRDefault="00420B1B" w:rsidP="0030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2082" w14:textId="77777777" w:rsidR="00FB2E56" w:rsidRDefault="00FB2E56">
      <w:r>
        <w:separator/>
      </w:r>
    </w:p>
  </w:footnote>
  <w:footnote w:type="continuationSeparator" w:id="0">
    <w:p w14:paraId="7B5A2C09" w14:textId="77777777" w:rsidR="00FB2E56" w:rsidRDefault="00FB2E56">
      <w:r>
        <w:continuationSeparator/>
      </w:r>
    </w:p>
    <w:p w14:paraId="4D585360" w14:textId="77777777" w:rsidR="00FB2E56" w:rsidRDefault="00FB2E56"/>
    <w:p w14:paraId="50835853" w14:textId="77777777" w:rsidR="00FB2E56" w:rsidRDefault="00FB2E56"/>
    <w:p w14:paraId="59E048CF" w14:textId="77777777" w:rsidR="00FB2E56" w:rsidRDefault="00FB2E56"/>
  </w:footnote>
  <w:footnote w:id="1">
    <w:p w14:paraId="26824FB1" w14:textId="6B89EC74" w:rsidR="00AA3D93" w:rsidRPr="002C57B6" w:rsidRDefault="00AA3D93" w:rsidP="00AA3D93">
      <w:pPr>
        <w:pStyle w:val="FootnoteText"/>
        <w:rPr>
          <w:sz w:val="16"/>
          <w:szCs w:val="18"/>
          <w:lang w:val="et-EE"/>
        </w:rPr>
      </w:pPr>
      <w:r w:rsidRPr="002C57B6">
        <w:rPr>
          <w:rStyle w:val="FootnoteReference"/>
          <w:sz w:val="16"/>
          <w:szCs w:val="18"/>
        </w:rPr>
        <w:footnoteRef/>
      </w:r>
      <w:r w:rsidRPr="002C57B6">
        <w:rPr>
          <w:sz w:val="16"/>
          <w:szCs w:val="18"/>
        </w:rPr>
        <w:t xml:space="preserve"> </w:t>
      </w:r>
      <w:r>
        <w:rPr>
          <w:sz w:val="16"/>
          <w:szCs w:val="18"/>
        </w:rPr>
        <w:t xml:space="preserve">NOTE TO DRAFT: This Agreement should be used primarily in cases where the Assignor has certain existing IP that will be non-exclusively licensed to the Company instead of being assigned and/or exclusively licensed, and/or where the Assignor is tasked to modify or build upon the Company’s existing IP. In employment- and employment-like </w:t>
      </w:r>
      <w:r w:rsidR="006D026D">
        <w:rPr>
          <w:sz w:val="16"/>
          <w:szCs w:val="18"/>
        </w:rPr>
        <w:t>relationships</w:t>
      </w:r>
      <w:r>
        <w:rPr>
          <w:sz w:val="16"/>
          <w:szCs w:val="18"/>
        </w:rPr>
        <w:t xml:space="preserve">, the </w:t>
      </w:r>
      <w:r>
        <w:rPr>
          <w:i/>
          <w:iCs/>
          <w:sz w:val="16"/>
          <w:szCs w:val="18"/>
        </w:rPr>
        <w:t>Simple IP Assignment and License Agreement</w:t>
      </w:r>
      <w:r>
        <w:rPr>
          <w:sz w:val="16"/>
          <w:szCs w:val="18"/>
        </w:rPr>
        <w:t xml:space="preserve"> should be used instead.</w:t>
      </w:r>
    </w:p>
  </w:footnote>
  <w:footnote w:id="2">
    <w:p w14:paraId="1DC228C1" w14:textId="550A9B87" w:rsidR="00420B1B" w:rsidRPr="00D259C7" w:rsidRDefault="00420B1B" w:rsidP="00606331">
      <w:pPr>
        <w:pStyle w:val="FootnoteText"/>
        <w:rPr>
          <w:sz w:val="16"/>
          <w:szCs w:val="18"/>
        </w:rPr>
      </w:pPr>
      <w:r w:rsidRPr="00D259C7">
        <w:rPr>
          <w:rStyle w:val="FootnoteReference"/>
          <w:sz w:val="16"/>
          <w:szCs w:val="18"/>
        </w:rPr>
        <w:footnoteRef/>
      </w:r>
      <w:r w:rsidRPr="00D259C7">
        <w:rPr>
          <w:sz w:val="16"/>
          <w:szCs w:val="18"/>
        </w:rPr>
        <w:t xml:space="preserve"> NOTE TO DRAFT: This Agreement may be made with a single individual (option 1) or another company (option 2). Fill in the applicable details and delete the irrelevant option.</w:t>
      </w:r>
    </w:p>
  </w:footnote>
  <w:footnote w:id="3">
    <w:p w14:paraId="07361781" w14:textId="22AE2F7F" w:rsidR="00E84D99" w:rsidRPr="00D80C6B" w:rsidRDefault="00E84D99" w:rsidP="00E84D99">
      <w:pPr>
        <w:pStyle w:val="FootnoteText"/>
        <w:rPr>
          <w:sz w:val="16"/>
          <w:szCs w:val="18"/>
        </w:rPr>
      </w:pPr>
      <w:r w:rsidRPr="00D259C7">
        <w:rPr>
          <w:rStyle w:val="FootnoteReference"/>
          <w:sz w:val="16"/>
          <w:szCs w:val="18"/>
        </w:rPr>
        <w:footnoteRef/>
      </w:r>
      <w:r w:rsidRPr="00D259C7">
        <w:rPr>
          <w:sz w:val="16"/>
          <w:szCs w:val="18"/>
        </w:rPr>
        <w:t xml:space="preserve"> NOTE TO DRAFT: e.g., “the Assignor’s employment agreement with the Company”, “the software development agreement dated DD Month YYYY”, etc.</w:t>
      </w:r>
      <w:r w:rsidR="00D80C6B">
        <w:rPr>
          <w:sz w:val="16"/>
          <w:szCs w:val="18"/>
        </w:rPr>
        <w:t xml:space="preserve"> If there is no such agreement, use the </w:t>
      </w:r>
      <w:r w:rsidR="00D80C6B">
        <w:rPr>
          <w:i/>
          <w:iCs/>
          <w:sz w:val="16"/>
          <w:szCs w:val="18"/>
        </w:rPr>
        <w:t xml:space="preserve">Simple IP Assignment and License Agreement </w:t>
      </w:r>
      <w:r w:rsidR="00D80C6B">
        <w:rPr>
          <w:sz w:val="16"/>
          <w:szCs w:val="18"/>
        </w:rPr>
        <w:t>instead, or — if the use of Background IP and Company IP have to be regulated — create a relevant agreement as well.</w:t>
      </w:r>
    </w:p>
  </w:footnote>
  <w:footnote w:id="4">
    <w:p w14:paraId="76B64A16" w14:textId="0A2DF245" w:rsidR="00EF2E89" w:rsidRPr="00AF44F2" w:rsidRDefault="00EF2E89">
      <w:pPr>
        <w:pStyle w:val="FootnoteText"/>
        <w:rPr>
          <w:sz w:val="16"/>
          <w:szCs w:val="18"/>
        </w:rPr>
      </w:pPr>
      <w:r w:rsidRPr="00AF44F2">
        <w:rPr>
          <w:rStyle w:val="FootnoteReference"/>
          <w:sz w:val="16"/>
          <w:szCs w:val="18"/>
        </w:rPr>
        <w:footnoteRef/>
      </w:r>
      <w:r w:rsidRPr="00AF44F2">
        <w:rPr>
          <w:sz w:val="16"/>
          <w:szCs w:val="18"/>
        </w:rPr>
        <w:t xml:space="preserve"> </w:t>
      </w:r>
      <w:r>
        <w:rPr>
          <w:sz w:val="16"/>
          <w:szCs w:val="18"/>
        </w:rPr>
        <w:t>NOTE TO DRAFT: There is no legal consensus about whether the moral copyrights (which are inseparable from the author’s person under Estonian law) are capable of being exclusively licensed. This wording ensures that, as a minimum, the Company will receive a nonexclusive license to exercise the author’s moral copyrights.</w:t>
      </w:r>
    </w:p>
  </w:footnote>
  <w:footnote w:id="5">
    <w:p w14:paraId="4D2D0039" w14:textId="3D49F3F5" w:rsidR="00BC4F93" w:rsidRDefault="00BC4F93" w:rsidP="00F76B8E">
      <w:pPr>
        <w:pStyle w:val="FootnoteText"/>
        <w:jc w:val="both"/>
      </w:pPr>
      <w:r>
        <w:rPr>
          <w:rStyle w:val="FootnoteReference"/>
        </w:rPr>
        <w:footnoteRef/>
      </w:r>
      <w:r>
        <w:t xml:space="preserve"> </w:t>
      </w:r>
      <w:r w:rsidR="00F76B8E" w:rsidRPr="00F76B8E">
        <w:t>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 w:id="6">
    <w:p w14:paraId="2286A7D6" w14:textId="3F0B6246" w:rsidR="00420B1B" w:rsidRPr="00D259C7" w:rsidRDefault="00420B1B" w:rsidP="00606331">
      <w:pPr>
        <w:pStyle w:val="FootnoteText"/>
        <w:rPr>
          <w:sz w:val="16"/>
          <w:szCs w:val="18"/>
        </w:rPr>
      </w:pPr>
      <w:r w:rsidRPr="00D259C7">
        <w:rPr>
          <w:rStyle w:val="FootnoteReference"/>
          <w:sz w:val="16"/>
          <w:szCs w:val="18"/>
        </w:rPr>
        <w:footnoteRef/>
      </w:r>
      <w:r w:rsidRPr="00D259C7">
        <w:rPr>
          <w:sz w:val="16"/>
          <w:szCs w:val="18"/>
        </w:rPr>
        <w:t xml:space="preserve"> NOTE TO DRAFT: List relevant information below or delete this Schedule or unnecessary sections thereof if the relevant Deliverables </w:t>
      </w:r>
      <w:r w:rsidR="009C674B">
        <w:rPr>
          <w:sz w:val="16"/>
          <w:szCs w:val="18"/>
        </w:rPr>
        <w:t xml:space="preserve">or elements thereof </w:t>
      </w:r>
      <w:r w:rsidRPr="00D259C7">
        <w:rPr>
          <w:sz w:val="16"/>
          <w:szCs w:val="18"/>
        </w:rPr>
        <w:t xml:space="preserve">are defined in </w:t>
      </w:r>
      <w:r w:rsidR="009C674B">
        <w:rPr>
          <w:sz w:val="16"/>
          <w:szCs w:val="18"/>
        </w:rPr>
        <w:t>the Outlined Terms</w:t>
      </w:r>
      <w:r w:rsidRPr="00D259C7">
        <w:rPr>
          <w:sz w:val="16"/>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2D58" w14:textId="77777777" w:rsidR="00420B1B" w:rsidRDefault="00420B1B" w:rsidP="00606331"/>
  <w:p w14:paraId="0D843CD3" w14:textId="77777777" w:rsidR="00420B1B" w:rsidRDefault="00420B1B" w:rsidP="00606331"/>
  <w:p w14:paraId="251E1271" w14:textId="77777777" w:rsidR="00420B1B" w:rsidRDefault="00420B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863E" w14:textId="77777777" w:rsidR="00E10704" w:rsidRDefault="00E10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A6E0" w14:textId="77777777" w:rsidR="00E10704" w:rsidRDefault="00E10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43486FB9"/>
    <w:multiLevelType w:val="hybridMultilevel"/>
    <w:tmpl w:val="3D044364"/>
    <w:lvl w:ilvl="0" w:tplc="C750C272">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2109153900">
    <w:abstractNumId w:val="7"/>
  </w:num>
  <w:num w:numId="8" w16cid:durableId="1402555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8882067">
    <w:abstractNumId w:val="7"/>
  </w:num>
  <w:num w:numId="10" w16cid:durableId="1037437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397916">
    <w:abstractNumId w:val="7"/>
  </w:num>
  <w:num w:numId="12" w16cid:durableId="1117872960">
    <w:abstractNumId w:val="4"/>
  </w:num>
  <w:num w:numId="13" w16cid:durableId="1420715225">
    <w:abstractNumId w:val="7"/>
  </w:num>
  <w:num w:numId="14" w16cid:durableId="921912117">
    <w:abstractNumId w:val="7"/>
  </w:num>
  <w:num w:numId="15" w16cid:durableId="2029599178">
    <w:abstractNumId w:val="7"/>
  </w:num>
  <w:num w:numId="16" w16cid:durableId="890269018">
    <w:abstractNumId w:val="7"/>
  </w:num>
  <w:num w:numId="17" w16cid:durableId="1958248170">
    <w:abstractNumId w:val="2"/>
  </w:num>
  <w:num w:numId="18" w16cid:durableId="920025030">
    <w:abstractNumId w:val="5"/>
  </w:num>
  <w:num w:numId="19" w16cid:durableId="831137032">
    <w:abstractNumId w:val="2"/>
  </w:num>
  <w:num w:numId="20" w16cid:durableId="126657426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26251"/>
    <w:rsid w:val="000318EB"/>
    <w:rsid w:val="00040185"/>
    <w:rsid w:val="0004083D"/>
    <w:rsid w:val="000565E4"/>
    <w:rsid w:val="000567AB"/>
    <w:rsid w:val="00061A57"/>
    <w:rsid w:val="00062F57"/>
    <w:rsid w:val="0006398C"/>
    <w:rsid w:val="00065EAC"/>
    <w:rsid w:val="000666BA"/>
    <w:rsid w:val="00070435"/>
    <w:rsid w:val="00070545"/>
    <w:rsid w:val="000738DA"/>
    <w:rsid w:val="00073F31"/>
    <w:rsid w:val="0008078A"/>
    <w:rsid w:val="00092237"/>
    <w:rsid w:val="00095A38"/>
    <w:rsid w:val="000A2690"/>
    <w:rsid w:val="000B0ECE"/>
    <w:rsid w:val="000B25CC"/>
    <w:rsid w:val="000C5DD1"/>
    <w:rsid w:val="000C7DB9"/>
    <w:rsid w:val="000D3395"/>
    <w:rsid w:val="000D5B7D"/>
    <w:rsid w:val="000D5D02"/>
    <w:rsid w:val="000E1BC0"/>
    <w:rsid w:val="000E2CFF"/>
    <w:rsid w:val="000F0ADB"/>
    <w:rsid w:val="000F3A83"/>
    <w:rsid w:val="000F5BF2"/>
    <w:rsid w:val="00104252"/>
    <w:rsid w:val="001066CC"/>
    <w:rsid w:val="00107CA4"/>
    <w:rsid w:val="00116370"/>
    <w:rsid w:val="001168BC"/>
    <w:rsid w:val="0012121C"/>
    <w:rsid w:val="00123FEA"/>
    <w:rsid w:val="00132740"/>
    <w:rsid w:val="00133E30"/>
    <w:rsid w:val="001340CF"/>
    <w:rsid w:val="00141062"/>
    <w:rsid w:val="00143E5E"/>
    <w:rsid w:val="00143F94"/>
    <w:rsid w:val="001448AB"/>
    <w:rsid w:val="00146CF6"/>
    <w:rsid w:val="001532E6"/>
    <w:rsid w:val="00155904"/>
    <w:rsid w:val="00155AD6"/>
    <w:rsid w:val="001609B0"/>
    <w:rsid w:val="00162538"/>
    <w:rsid w:val="0017056C"/>
    <w:rsid w:val="00172786"/>
    <w:rsid w:val="00175774"/>
    <w:rsid w:val="001814BE"/>
    <w:rsid w:val="00181A45"/>
    <w:rsid w:val="00182F23"/>
    <w:rsid w:val="001859CA"/>
    <w:rsid w:val="00185C9D"/>
    <w:rsid w:val="00186643"/>
    <w:rsid w:val="001871CF"/>
    <w:rsid w:val="0019003C"/>
    <w:rsid w:val="0019039C"/>
    <w:rsid w:val="00191F01"/>
    <w:rsid w:val="001967B0"/>
    <w:rsid w:val="001A6DBA"/>
    <w:rsid w:val="001A72C7"/>
    <w:rsid w:val="001B21E0"/>
    <w:rsid w:val="001B288A"/>
    <w:rsid w:val="001B4BC4"/>
    <w:rsid w:val="001B7467"/>
    <w:rsid w:val="001C19B8"/>
    <w:rsid w:val="001D6BCE"/>
    <w:rsid w:val="001E0657"/>
    <w:rsid w:val="001E26E4"/>
    <w:rsid w:val="001E29ED"/>
    <w:rsid w:val="001E3A3F"/>
    <w:rsid w:val="001E613A"/>
    <w:rsid w:val="001E7070"/>
    <w:rsid w:val="001F0A3F"/>
    <w:rsid w:val="001F1388"/>
    <w:rsid w:val="001F52EC"/>
    <w:rsid w:val="0020683C"/>
    <w:rsid w:val="00206BB4"/>
    <w:rsid w:val="002070C2"/>
    <w:rsid w:val="00211050"/>
    <w:rsid w:val="0021347D"/>
    <w:rsid w:val="002160EE"/>
    <w:rsid w:val="002201FD"/>
    <w:rsid w:val="002209C8"/>
    <w:rsid w:val="0022336F"/>
    <w:rsid w:val="00223B53"/>
    <w:rsid w:val="00225270"/>
    <w:rsid w:val="00235E95"/>
    <w:rsid w:val="00237DD4"/>
    <w:rsid w:val="002409A2"/>
    <w:rsid w:val="0024177C"/>
    <w:rsid w:val="00242F02"/>
    <w:rsid w:val="00244F00"/>
    <w:rsid w:val="002468DF"/>
    <w:rsid w:val="00255E17"/>
    <w:rsid w:val="00260966"/>
    <w:rsid w:val="002610CE"/>
    <w:rsid w:val="00281DB6"/>
    <w:rsid w:val="00283E32"/>
    <w:rsid w:val="002852E3"/>
    <w:rsid w:val="00287106"/>
    <w:rsid w:val="00290295"/>
    <w:rsid w:val="0029072D"/>
    <w:rsid w:val="002907AF"/>
    <w:rsid w:val="00290CA6"/>
    <w:rsid w:val="00294787"/>
    <w:rsid w:val="0029578A"/>
    <w:rsid w:val="002A22FF"/>
    <w:rsid w:val="002A7A31"/>
    <w:rsid w:val="002B03E2"/>
    <w:rsid w:val="002C3E38"/>
    <w:rsid w:val="002C6343"/>
    <w:rsid w:val="002D0CE6"/>
    <w:rsid w:val="002D4CEC"/>
    <w:rsid w:val="002D51B4"/>
    <w:rsid w:val="002E2D20"/>
    <w:rsid w:val="002E318F"/>
    <w:rsid w:val="002E4560"/>
    <w:rsid w:val="002E472D"/>
    <w:rsid w:val="002E4DFB"/>
    <w:rsid w:val="002E7460"/>
    <w:rsid w:val="002F3D50"/>
    <w:rsid w:val="002F4A71"/>
    <w:rsid w:val="00305B0A"/>
    <w:rsid w:val="003235D9"/>
    <w:rsid w:val="00323677"/>
    <w:rsid w:val="00325950"/>
    <w:rsid w:val="00326172"/>
    <w:rsid w:val="0033637E"/>
    <w:rsid w:val="00340D98"/>
    <w:rsid w:val="0034140A"/>
    <w:rsid w:val="003415BB"/>
    <w:rsid w:val="00341826"/>
    <w:rsid w:val="00346246"/>
    <w:rsid w:val="003515D2"/>
    <w:rsid w:val="0035410D"/>
    <w:rsid w:val="00362E01"/>
    <w:rsid w:val="00363764"/>
    <w:rsid w:val="00370950"/>
    <w:rsid w:val="00370D49"/>
    <w:rsid w:val="00376428"/>
    <w:rsid w:val="00387B54"/>
    <w:rsid w:val="00391C21"/>
    <w:rsid w:val="00392F60"/>
    <w:rsid w:val="0039352C"/>
    <w:rsid w:val="0039367E"/>
    <w:rsid w:val="003A38ED"/>
    <w:rsid w:val="003C647B"/>
    <w:rsid w:val="003C76A5"/>
    <w:rsid w:val="003C7B1A"/>
    <w:rsid w:val="003D5548"/>
    <w:rsid w:val="003F21E4"/>
    <w:rsid w:val="003F72BD"/>
    <w:rsid w:val="003F7E4E"/>
    <w:rsid w:val="003F7E9A"/>
    <w:rsid w:val="00405030"/>
    <w:rsid w:val="00407B29"/>
    <w:rsid w:val="00413CCA"/>
    <w:rsid w:val="00415EA7"/>
    <w:rsid w:val="00420B1B"/>
    <w:rsid w:val="00421A1D"/>
    <w:rsid w:val="00421DAA"/>
    <w:rsid w:val="004244E6"/>
    <w:rsid w:val="00427A0C"/>
    <w:rsid w:val="004428C2"/>
    <w:rsid w:val="004441CA"/>
    <w:rsid w:val="00444241"/>
    <w:rsid w:val="00450478"/>
    <w:rsid w:val="00457766"/>
    <w:rsid w:val="00462282"/>
    <w:rsid w:val="0046655F"/>
    <w:rsid w:val="004705DF"/>
    <w:rsid w:val="0047243B"/>
    <w:rsid w:val="0047334B"/>
    <w:rsid w:val="0048274A"/>
    <w:rsid w:val="0049066E"/>
    <w:rsid w:val="00495434"/>
    <w:rsid w:val="00497647"/>
    <w:rsid w:val="004A3599"/>
    <w:rsid w:val="004A65CB"/>
    <w:rsid w:val="004B67FC"/>
    <w:rsid w:val="004C44BF"/>
    <w:rsid w:val="004D1667"/>
    <w:rsid w:val="004D1803"/>
    <w:rsid w:val="004D5FFF"/>
    <w:rsid w:val="004D7B73"/>
    <w:rsid w:val="004E34FF"/>
    <w:rsid w:val="004F04C7"/>
    <w:rsid w:val="005019DA"/>
    <w:rsid w:val="00504218"/>
    <w:rsid w:val="00515346"/>
    <w:rsid w:val="00525562"/>
    <w:rsid w:val="00531A19"/>
    <w:rsid w:val="00532DE9"/>
    <w:rsid w:val="00536997"/>
    <w:rsid w:val="005377A3"/>
    <w:rsid w:val="00542DB7"/>
    <w:rsid w:val="00543D62"/>
    <w:rsid w:val="00544133"/>
    <w:rsid w:val="00544668"/>
    <w:rsid w:val="005476AB"/>
    <w:rsid w:val="005538B8"/>
    <w:rsid w:val="00570F32"/>
    <w:rsid w:val="005761CA"/>
    <w:rsid w:val="005802A9"/>
    <w:rsid w:val="0058058D"/>
    <w:rsid w:val="005844A5"/>
    <w:rsid w:val="005861AD"/>
    <w:rsid w:val="005867E6"/>
    <w:rsid w:val="005904BA"/>
    <w:rsid w:val="00594395"/>
    <w:rsid w:val="005A1D0E"/>
    <w:rsid w:val="005A7D7A"/>
    <w:rsid w:val="005C07D1"/>
    <w:rsid w:val="005C19AF"/>
    <w:rsid w:val="005C3B4D"/>
    <w:rsid w:val="005C3BF3"/>
    <w:rsid w:val="005C7305"/>
    <w:rsid w:val="005D0D9D"/>
    <w:rsid w:val="005D3030"/>
    <w:rsid w:val="005E1E67"/>
    <w:rsid w:val="005E7A6E"/>
    <w:rsid w:val="005F32DD"/>
    <w:rsid w:val="005F44CF"/>
    <w:rsid w:val="005F74E7"/>
    <w:rsid w:val="006009FC"/>
    <w:rsid w:val="0060176C"/>
    <w:rsid w:val="00602450"/>
    <w:rsid w:val="006062BE"/>
    <w:rsid w:val="00606331"/>
    <w:rsid w:val="00612A23"/>
    <w:rsid w:val="00613DE8"/>
    <w:rsid w:val="006152C3"/>
    <w:rsid w:val="00624B88"/>
    <w:rsid w:val="00634ECF"/>
    <w:rsid w:val="00640761"/>
    <w:rsid w:val="00643D8A"/>
    <w:rsid w:val="006448BA"/>
    <w:rsid w:val="0064603F"/>
    <w:rsid w:val="0064654A"/>
    <w:rsid w:val="00647B54"/>
    <w:rsid w:val="00652AA8"/>
    <w:rsid w:val="0065605C"/>
    <w:rsid w:val="00660EA7"/>
    <w:rsid w:val="0066151F"/>
    <w:rsid w:val="00662A60"/>
    <w:rsid w:val="00663441"/>
    <w:rsid w:val="00664BB5"/>
    <w:rsid w:val="00665A56"/>
    <w:rsid w:val="00666D69"/>
    <w:rsid w:val="00682EE4"/>
    <w:rsid w:val="00685D66"/>
    <w:rsid w:val="00687470"/>
    <w:rsid w:val="00687F8D"/>
    <w:rsid w:val="006928E8"/>
    <w:rsid w:val="00693B02"/>
    <w:rsid w:val="006955FF"/>
    <w:rsid w:val="006968A1"/>
    <w:rsid w:val="00697456"/>
    <w:rsid w:val="006A2A39"/>
    <w:rsid w:val="006A3F5D"/>
    <w:rsid w:val="006A5906"/>
    <w:rsid w:val="006A64E1"/>
    <w:rsid w:val="006A6FC5"/>
    <w:rsid w:val="006A7690"/>
    <w:rsid w:val="006B329D"/>
    <w:rsid w:val="006B4D81"/>
    <w:rsid w:val="006B6783"/>
    <w:rsid w:val="006B7976"/>
    <w:rsid w:val="006C05DF"/>
    <w:rsid w:val="006C28B3"/>
    <w:rsid w:val="006C7A73"/>
    <w:rsid w:val="006D026D"/>
    <w:rsid w:val="006D155A"/>
    <w:rsid w:val="006D1FFB"/>
    <w:rsid w:val="006D3ED9"/>
    <w:rsid w:val="006D46B9"/>
    <w:rsid w:val="006D6A45"/>
    <w:rsid w:val="006D6DF1"/>
    <w:rsid w:val="006E02E2"/>
    <w:rsid w:val="006E21DF"/>
    <w:rsid w:val="006E4347"/>
    <w:rsid w:val="006F125F"/>
    <w:rsid w:val="006F36C5"/>
    <w:rsid w:val="006F3D1D"/>
    <w:rsid w:val="006F4395"/>
    <w:rsid w:val="006F53C2"/>
    <w:rsid w:val="007021A6"/>
    <w:rsid w:val="00704C1B"/>
    <w:rsid w:val="00715A17"/>
    <w:rsid w:val="007163B6"/>
    <w:rsid w:val="00717A12"/>
    <w:rsid w:val="0072020E"/>
    <w:rsid w:val="007206F8"/>
    <w:rsid w:val="00721F7E"/>
    <w:rsid w:val="00727E13"/>
    <w:rsid w:val="00730875"/>
    <w:rsid w:val="00731FC0"/>
    <w:rsid w:val="007405A7"/>
    <w:rsid w:val="00742B19"/>
    <w:rsid w:val="0075364F"/>
    <w:rsid w:val="00753BA0"/>
    <w:rsid w:val="00761EC5"/>
    <w:rsid w:val="00763930"/>
    <w:rsid w:val="00772FED"/>
    <w:rsid w:val="00774A1B"/>
    <w:rsid w:val="00774B12"/>
    <w:rsid w:val="0077699A"/>
    <w:rsid w:val="0077753B"/>
    <w:rsid w:val="00777CDA"/>
    <w:rsid w:val="00794D69"/>
    <w:rsid w:val="007A1CEA"/>
    <w:rsid w:val="007A42E7"/>
    <w:rsid w:val="007A5F16"/>
    <w:rsid w:val="007B0FB6"/>
    <w:rsid w:val="007B299E"/>
    <w:rsid w:val="007B34EB"/>
    <w:rsid w:val="007B43B5"/>
    <w:rsid w:val="007B4D80"/>
    <w:rsid w:val="007B6356"/>
    <w:rsid w:val="007B6597"/>
    <w:rsid w:val="007C31AE"/>
    <w:rsid w:val="007C53E0"/>
    <w:rsid w:val="007C76ED"/>
    <w:rsid w:val="007C7B45"/>
    <w:rsid w:val="007D3553"/>
    <w:rsid w:val="007D358F"/>
    <w:rsid w:val="007D457C"/>
    <w:rsid w:val="007D5B84"/>
    <w:rsid w:val="007E1F29"/>
    <w:rsid w:val="007E23BB"/>
    <w:rsid w:val="007E7644"/>
    <w:rsid w:val="007F04EF"/>
    <w:rsid w:val="00801434"/>
    <w:rsid w:val="008030B2"/>
    <w:rsid w:val="00803D33"/>
    <w:rsid w:val="00815C99"/>
    <w:rsid w:val="0081647F"/>
    <w:rsid w:val="00821210"/>
    <w:rsid w:val="00821C87"/>
    <w:rsid w:val="00827526"/>
    <w:rsid w:val="008320C1"/>
    <w:rsid w:val="0083246E"/>
    <w:rsid w:val="00835F1C"/>
    <w:rsid w:val="00836CE8"/>
    <w:rsid w:val="0084415E"/>
    <w:rsid w:val="0085146E"/>
    <w:rsid w:val="00854E26"/>
    <w:rsid w:val="00856694"/>
    <w:rsid w:val="0086116D"/>
    <w:rsid w:val="0086387A"/>
    <w:rsid w:val="008678CC"/>
    <w:rsid w:val="00870CFA"/>
    <w:rsid w:val="00870EC4"/>
    <w:rsid w:val="008744A3"/>
    <w:rsid w:val="008772F2"/>
    <w:rsid w:val="008825AD"/>
    <w:rsid w:val="00882750"/>
    <w:rsid w:val="00883F3C"/>
    <w:rsid w:val="00886779"/>
    <w:rsid w:val="008874B5"/>
    <w:rsid w:val="008917B9"/>
    <w:rsid w:val="00894DB6"/>
    <w:rsid w:val="00895DE5"/>
    <w:rsid w:val="0089757A"/>
    <w:rsid w:val="008B07D5"/>
    <w:rsid w:val="008B1C33"/>
    <w:rsid w:val="008B3407"/>
    <w:rsid w:val="008B4132"/>
    <w:rsid w:val="008B7C9A"/>
    <w:rsid w:val="008C0F7D"/>
    <w:rsid w:val="008C1BFC"/>
    <w:rsid w:val="008C2144"/>
    <w:rsid w:val="008E0024"/>
    <w:rsid w:val="008E610C"/>
    <w:rsid w:val="008F307A"/>
    <w:rsid w:val="008F3A8F"/>
    <w:rsid w:val="008F4B8C"/>
    <w:rsid w:val="008F5017"/>
    <w:rsid w:val="008F74F2"/>
    <w:rsid w:val="00900365"/>
    <w:rsid w:val="00903923"/>
    <w:rsid w:val="009045F5"/>
    <w:rsid w:val="00905F12"/>
    <w:rsid w:val="0090719E"/>
    <w:rsid w:val="009104F4"/>
    <w:rsid w:val="00910983"/>
    <w:rsid w:val="009139E2"/>
    <w:rsid w:val="0091426C"/>
    <w:rsid w:val="00915D65"/>
    <w:rsid w:val="00932C7C"/>
    <w:rsid w:val="00937769"/>
    <w:rsid w:val="009423B3"/>
    <w:rsid w:val="00945ED3"/>
    <w:rsid w:val="00946431"/>
    <w:rsid w:val="00946C38"/>
    <w:rsid w:val="00947794"/>
    <w:rsid w:val="009541A2"/>
    <w:rsid w:val="00954A76"/>
    <w:rsid w:val="009550C6"/>
    <w:rsid w:val="0095558E"/>
    <w:rsid w:val="00956DFC"/>
    <w:rsid w:val="00957E01"/>
    <w:rsid w:val="00962A6F"/>
    <w:rsid w:val="00970AD8"/>
    <w:rsid w:val="00971CEE"/>
    <w:rsid w:val="009807F2"/>
    <w:rsid w:val="00980C97"/>
    <w:rsid w:val="00982056"/>
    <w:rsid w:val="00982892"/>
    <w:rsid w:val="00983434"/>
    <w:rsid w:val="0098348B"/>
    <w:rsid w:val="0098537F"/>
    <w:rsid w:val="00987BA9"/>
    <w:rsid w:val="0099713E"/>
    <w:rsid w:val="009A348C"/>
    <w:rsid w:val="009A7D5A"/>
    <w:rsid w:val="009B6EA4"/>
    <w:rsid w:val="009C092B"/>
    <w:rsid w:val="009C2307"/>
    <w:rsid w:val="009C5585"/>
    <w:rsid w:val="009C674B"/>
    <w:rsid w:val="009D2B32"/>
    <w:rsid w:val="009D3C6D"/>
    <w:rsid w:val="009D476B"/>
    <w:rsid w:val="009E02D2"/>
    <w:rsid w:val="009E0D97"/>
    <w:rsid w:val="009E70A2"/>
    <w:rsid w:val="009F1910"/>
    <w:rsid w:val="009F3485"/>
    <w:rsid w:val="009F3F9C"/>
    <w:rsid w:val="009F7839"/>
    <w:rsid w:val="00A02BA1"/>
    <w:rsid w:val="00A03764"/>
    <w:rsid w:val="00A10670"/>
    <w:rsid w:val="00A1190B"/>
    <w:rsid w:val="00A15DC4"/>
    <w:rsid w:val="00A17154"/>
    <w:rsid w:val="00A31F41"/>
    <w:rsid w:val="00A36BF7"/>
    <w:rsid w:val="00A4189C"/>
    <w:rsid w:val="00A45D80"/>
    <w:rsid w:val="00A52253"/>
    <w:rsid w:val="00A60BD4"/>
    <w:rsid w:val="00A612DC"/>
    <w:rsid w:val="00A614A9"/>
    <w:rsid w:val="00A614FC"/>
    <w:rsid w:val="00A65163"/>
    <w:rsid w:val="00A75A0E"/>
    <w:rsid w:val="00A827BD"/>
    <w:rsid w:val="00A84AEC"/>
    <w:rsid w:val="00A86FA1"/>
    <w:rsid w:val="00A920B1"/>
    <w:rsid w:val="00A93317"/>
    <w:rsid w:val="00A93356"/>
    <w:rsid w:val="00A94751"/>
    <w:rsid w:val="00A968D3"/>
    <w:rsid w:val="00AA3D93"/>
    <w:rsid w:val="00AA5C70"/>
    <w:rsid w:val="00AA6CAF"/>
    <w:rsid w:val="00AA6CE1"/>
    <w:rsid w:val="00AB61FD"/>
    <w:rsid w:val="00AC275E"/>
    <w:rsid w:val="00AC2EDF"/>
    <w:rsid w:val="00AC6FEA"/>
    <w:rsid w:val="00AC7596"/>
    <w:rsid w:val="00AD2201"/>
    <w:rsid w:val="00AD24A1"/>
    <w:rsid w:val="00AD3D20"/>
    <w:rsid w:val="00AD5E81"/>
    <w:rsid w:val="00AE0BC6"/>
    <w:rsid w:val="00AE6EB3"/>
    <w:rsid w:val="00AF1BAE"/>
    <w:rsid w:val="00AF2787"/>
    <w:rsid w:val="00AF2E3E"/>
    <w:rsid w:val="00AF376B"/>
    <w:rsid w:val="00AF44F2"/>
    <w:rsid w:val="00AF5722"/>
    <w:rsid w:val="00B02EC6"/>
    <w:rsid w:val="00B12101"/>
    <w:rsid w:val="00B12C48"/>
    <w:rsid w:val="00B1341E"/>
    <w:rsid w:val="00B20D09"/>
    <w:rsid w:val="00B2179E"/>
    <w:rsid w:val="00B2243F"/>
    <w:rsid w:val="00B236FC"/>
    <w:rsid w:val="00B24F89"/>
    <w:rsid w:val="00B33C44"/>
    <w:rsid w:val="00B367F7"/>
    <w:rsid w:val="00B407D0"/>
    <w:rsid w:val="00B53489"/>
    <w:rsid w:val="00B558C3"/>
    <w:rsid w:val="00B60FE8"/>
    <w:rsid w:val="00B64CA3"/>
    <w:rsid w:val="00B66078"/>
    <w:rsid w:val="00B702E0"/>
    <w:rsid w:val="00B7354E"/>
    <w:rsid w:val="00B7375D"/>
    <w:rsid w:val="00B74781"/>
    <w:rsid w:val="00B756D5"/>
    <w:rsid w:val="00B7587E"/>
    <w:rsid w:val="00B777AE"/>
    <w:rsid w:val="00B81922"/>
    <w:rsid w:val="00B81A17"/>
    <w:rsid w:val="00B833C6"/>
    <w:rsid w:val="00B83403"/>
    <w:rsid w:val="00B85459"/>
    <w:rsid w:val="00B86E4A"/>
    <w:rsid w:val="00B87555"/>
    <w:rsid w:val="00B933DD"/>
    <w:rsid w:val="00BA5ED3"/>
    <w:rsid w:val="00BB4817"/>
    <w:rsid w:val="00BB7CEB"/>
    <w:rsid w:val="00BC02C8"/>
    <w:rsid w:val="00BC43F3"/>
    <w:rsid w:val="00BC4F93"/>
    <w:rsid w:val="00BC56E5"/>
    <w:rsid w:val="00BD1C1A"/>
    <w:rsid w:val="00BD339B"/>
    <w:rsid w:val="00BD5296"/>
    <w:rsid w:val="00BD7337"/>
    <w:rsid w:val="00BE3A5F"/>
    <w:rsid w:val="00BF217F"/>
    <w:rsid w:val="00BF577C"/>
    <w:rsid w:val="00BF7340"/>
    <w:rsid w:val="00C004EE"/>
    <w:rsid w:val="00C013A5"/>
    <w:rsid w:val="00C01E61"/>
    <w:rsid w:val="00C02499"/>
    <w:rsid w:val="00C06BDA"/>
    <w:rsid w:val="00C10755"/>
    <w:rsid w:val="00C10D92"/>
    <w:rsid w:val="00C20E5B"/>
    <w:rsid w:val="00C256EA"/>
    <w:rsid w:val="00C27609"/>
    <w:rsid w:val="00C279D1"/>
    <w:rsid w:val="00C34EB0"/>
    <w:rsid w:val="00C41226"/>
    <w:rsid w:val="00C41671"/>
    <w:rsid w:val="00C43646"/>
    <w:rsid w:val="00C450F1"/>
    <w:rsid w:val="00C47770"/>
    <w:rsid w:val="00C5060A"/>
    <w:rsid w:val="00C50957"/>
    <w:rsid w:val="00C51D38"/>
    <w:rsid w:val="00C52A6D"/>
    <w:rsid w:val="00C52DB4"/>
    <w:rsid w:val="00C56E47"/>
    <w:rsid w:val="00C56EAC"/>
    <w:rsid w:val="00C56ED5"/>
    <w:rsid w:val="00C5753C"/>
    <w:rsid w:val="00C6023E"/>
    <w:rsid w:val="00C6335E"/>
    <w:rsid w:val="00C71C9A"/>
    <w:rsid w:val="00C76152"/>
    <w:rsid w:val="00C8055B"/>
    <w:rsid w:val="00C83C04"/>
    <w:rsid w:val="00C83E86"/>
    <w:rsid w:val="00C84E2F"/>
    <w:rsid w:val="00C86DA8"/>
    <w:rsid w:val="00C9162E"/>
    <w:rsid w:val="00C918C0"/>
    <w:rsid w:val="00C9274C"/>
    <w:rsid w:val="00C92D1F"/>
    <w:rsid w:val="00C946C4"/>
    <w:rsid w:val="00CA1331"/>
    <w:rsid w:val="00CA203F"/>
    <w:rsid w:val="00CA2A0A"/>
    <w:rsid w:val="00CA5640"/>
    <w:rsid w:val="00CB08A1"/>
    <w:rsid w:val="00CC520E"/>
    <w:rsid w:val="00CC6860"/>
    <w:rsid w:val="00CC7227"/>
    <w:rsid w:val="00CD50E6"/>
    <w:rsid w:val="00CE1D28"/>
    <w:rsid w:val="00CF2FF5"/>
    <w:rsid w:val="00CF45F6"/>
    <w:rsid w:val="00D0284F"/>
    <w:rsid w:val="00D04D40"/>
    <w:rsid w:val="00D11513"/>
    <w:rsid w:val="00D1272B"/>
    <w:rsid w:val="00D224C2"/>
    <w:rsid w:val="00D259C7"/>
    <w:rsid w:val="00D272CE"/>
    <w:rsid w:val="00D36ED3"/>
    <w:rsid w:val="00D402CE"/>
    <w:rsid w:val="00D4267A"/>
    <w:rsid w:val="00D438F8"/>
    <w:rsid w:val="00D43E9E"/>
    <w:rsid w:val="00D47455"/>
    <w:rsid w:val="00D50172"/>
    <w:rsid w:val="00D640C8"/>
    <w:rsid w:val="00D7107F"/>
    <w:rsid w:val="00D72D66"/>
    <w:rsid w:val="00D80C6B"/>
    <w:rsid w:val="00D812C8"/>
    <w:rsid w:val="00D81B4B"/>
    <w:rsid w:val="00D84964"/>
    <w:rsid w:val="00D85262"/>
    <w:rsid w:val="00D8644E"/>
    <w:rsid w:val="00D96DBA"/>
    <w:rsid w:val="00DA4B6E"/>
    <w:rsid w:val="00DA531D"/>
    <w:rsid w:val="00DB3054"/>
    <w:rsid w:val="00DB491E"/>
    <w:rsid w:val="00DB56AF"/>
    <w:rsid w:val="00DB79EE"/>
    <w:rsid w:val="00DC05CC"/>
    <w:rsid w:val="00DC5958"/>
    <w:rsid w:val="00DC7ACA"/>
    <w:rsid w:val="00DD1010"/>
    <w:rsid w:val="00DD7692"/>
    <w:rsid w:val="00DE23AC"/>
    <w:rsid w:val="00DE5295"/>
    <w:rsid w:val="00DF0C4D"/>
    <w:rsid w:val="00DF4CF5"/>
    <w:rsid w:val="00DF5152"/>
    <w:rsid w:val="00DF6EAE"/>
    <w:rsid w:val="00DF71F5"/>
    <w:rsid w:val="00E008AE"/>
    <w:rsid w:val="00E03AA9"/>
    <w:rsid w:val="00E10704"/>
    <w:rsid w:val="00E146D9"/>
    <w:rsid w:val="00E14781"/>
    <w:rsid w:val="00E21EAC"/>
    <w:rsid w:val="00E24612"/>
    <w:rsid w:val="00E24D72"/>
    <w:rsid w:val="00E25D80"/>
    <w:rsid w:val="00E355BE"/>
    <w:rsid w:val="00E3608F"/>
    <w:rsid w:val="00E41C46"/>
    <w:rsid w:val="00E4532C"/>
    <w:rsid w:val="00E4773B"/>
    <w:rsid w:val="00E518E9"/>
    <w:rsid w:val="00E55D14"/>
    <w:rsid w:val="00E60E92"/>
    <w:rsid w:val="00E63B3F"/>
    <w:rsid w:val="00E64F61"/>
    <w:rsid w:val="00E7082D"/>
    <w:rsid w:val="00E72A16"/>
    <w:rsid w:val="00E808CD"/>
    <w:rsid w:val="00E80C17"/>
    <w:rsid w:val="00E81DAB"/>
    <w:rsid w:val="00E83E31"/>
    <w:rsid w:val="00E84D99"/>
    <w:rsid w:val="00E87713"/>
    <w:rsid w:val="00E87D2A"/>
    <w:rsid w:val="00E94722"/>
    <w:rsid w:val="00E95E2C"/>
    <w:rsid w:val="00E96648"/>
    <w:rsid w:val="00EA1E37"/>
    <w:rsid w:val="00EA3851"/>
    <w:rsid w:val="00EA4564"/>
    <w:rsid w:val="00EB080A"/>
    <w:rsid w:val="00EB2949"/>
    <w:rsid w:val="00EB49CE"/>
    <w:rsid w:val="00EB4F5B"/>
    <w:rsid w:val="00EB6825"/>
    <w:rsid w:val="00EB6B18"/>
    <w:rsid w:val="00EC6977"/>
    <w:rsid w:val="00ED1910"/>
    <w:rsid w:val="00ED1F66"/>
    <w:rsid w:val="00ED3C0C"/>
    <w:rsid w:val="00EF2E89"/>
    <w:rsid w:val="00EF76B3"/>
    <w:rsid w:val="00F0548F"/>
    <w:rsid w:val="00F110D0"/>
    <w:rsid w:val="00F169FE"/>
    <w:rsid w:val="00F2111B"/>
    <w:rsid w:val="00F22EB0"/>
    <w:rsid w:val="00F2445F"/>
    <w:rsid w:val="00F276EF"/>
    <w:rsid w:val="00F30190"/>
    <w:rsid w:val="00F339D0"/>
    <w:rsid w:val="00F33F11"/>
    <w:rsid w:val="00F3465B"/>
    <w:rsid w:val="00F36D43"/>
    <w:rsid w:val="00F40803"/>
    <w:rsid w:val="00F45C38"/>
    <w:rsid w:val="00F51389"/>
    <w:rsid w:val="00F577DC"/>
    <w:rsid w:val="00F57FFB"/>
    <w:rsid w:val="00F6017F"/>
    <w:rsid w:val="00F62A23"/>
    <w:rsid w:val="00F71A40"/>
    <w:rsid w:val="00F76B8E"/>
    <w:rsid w:val="00F94BA2"/>
    <w:rsid w:val="00F95E95"/>
    <w:rsid w:val="00FA0C97"/>
    <w:rsid w:val="00FA35F7"/>
    <w:rsid w:val="00FA5B88"/>
    <w:rsid w:val="00FA7BED"/>
    <w:rsid w:val="00FB0D9E"/>
    <w:rsid w:val="00FB2E56"/>
    <w:rsid w:val="00FB3782"/>
    <w:rsid w:val="00FC0A50"/>
    <w:rsid w:val="00FC47A3"/>
    <w:rsid w:val="00FE439B"/>
    <w:rsid w:val="00FE47EF"/>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775D7830-505D-45FD-BAA6-EC752B1A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39367E"/>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39367E"/>
    <w:pPr>
      <w:keepLines/>
      <w:numPr>
        <w:numId w:val="2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39367E"/>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39367E"/>
    <w:pPr>
      <w:numPr>
        <w:ilvl w:val="2"/>
        <w:numId w:val="20"/>
      </w:numPr>
      <w:spacing w:line="276" w:lineRule="auto"/>
    </w:pPr>
    <w:rPr>
      <w:rFonts w:cs="Arial"/>
      <w:szCs w:val="21"/>
      <w:lang w:val="en-GB"/>
    </w:rPr>
  </w:style>
  <w:style w:type="paragraph" w:customStyle="1" w:styleId="SuEprovision4level">
    <w:name w:val="SuE provision 4 level"/>
    <w:basedOn w:val="Heading4"/>
    <w:uiPriority w:val="3"/>
    <w:qFormat/>
    <w:rsid w:val="0039367E"/>
    <w:pPr>
      <w:numPr>
        <w:ilvl w:val="3"/>
        <w:numId w:val="2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39367E"/>
    <w:pPr>
      <w:numPr>
        <w:ilvl w:val="4"/>
        <w:numId w:val="2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39367E"/>
    <w:pPr>
      <w:pageBreakBefore/>
      <w:numPr>
        <w:numId w:val="1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39367E"/>
    <w:pPr>
      <w:numPr>
        <w:numId w:val="1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39367E"/>
    <w:pPr>
      <w:pageBreakBefore w:val="0"/>
      <w:numPr>
        <w:ilvl w:val="1"/>
      </w:numPr>
    </w:pPr>
  </w:style>
  <w:style w:type="paragraph" w:customStyle="1" w:styleId="SuEScheduleprovision2level">
    <w:name w:val="SuE Schedule provision 2 level"/>
    <w:basedOn w:val="SuEText"/>
    <w:uiPriority w:val="4"/>
    <w:rsid w:val="008B7C9A"/>
    <w:pPr>
      <w:numPr>
        <w:ilvl w:val="1"/>
        <w:numId w:val="18"/>
      </w:numPr>
    </w:pPr>
  </w:style>
  <w:style w:type="paragraph" w:customStyle="1" w:styleId="SuEScheduleprovision3level">
    <w:name w:val="SuE Schedule provision 3 level"/>
    <w:basedOn w:val="SuEText"/>
    <w:link w:val="SuEScheduleprovision3levelChar"/>
    <w:uiPriority w:val="4"/>
    <w:rsid w:val="008B7C9A"/>
    <w:pPr>
      <w:numPr>
        <w:ilvl w:val="2"/>
        <w:numId w:val="1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8"/>
      </w:numPr>
    </w:pPr>
  </w:style>
  <w:style w:type="paragraph" w:customStyle="1" w:styleId="SuEScheduleprovision5level">
    <w:name w:val="SuE Schedule provision 5 level"/>
    <w:basedOn w:val="SuEText"/>
    <w:uiPriority w:val="4"/>
    <w:rsid w:val="008B7C9A"/>
    <w:pPr>
      <w:numPr>
        <w:ilvl w:val="4"/>
        <w:numId w:val="18"/>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39367E"/>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39367E"/>
    <w:pPr>
      <w:keepNext/>
      <w:keepLines/>
      <w:numPr>
        <w:ilvl w:val="1"/>
        <w:numId w:val="2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 w:type="paragraph" w:styleId="EndnoteText">
    <w:name w:val="endnote text"/>
    <w:basedOn w:val="Normal"/>
    <w:link w:val="EndnoteTextChar"/>
    <w:uiPriority w:val="4"/>
    <w:semiHidden/>
    <w:unhideWhenUsed/>
    <w:rsid w:val="008B3407"/>
    <w:rPr>
      <w:szCs w:val="20"/>
    </w:rPr>
  </w:style>
  <w:style w:type="character" w:customStyle="1" w:styleId="EndnoteTextChar">
    <w:name w:val="Endnote Text Char"/>
    <w:basedOn w:val="DefaultParagraphFont"/>
    <w:link w:val="EndnoteText"/>
    <w:uiPriority w:val="4"/>
    <w:semiHidden/>
    <w:rsid w:val="008B3407"/>
    <w:rPr>
      <w:rFonts w:ascii="Arial" w:hAnsi="Arial"/>
      <w:lang w:val="en-GB" w:eastAsia="en-US"/>
    </w:rPr>
  </w:style>
  <w:style w:type="character" w:styleId="EndnoteReference">
    <w:name w:val="endnote reference"/>
    <w:basedOn w:val="DefaultParagraphFont"/>
    <w:uiPriority w:val="4"/>
    <w:semiHidden/>
    <w:unhideWhenUsed/>
    <w:rsid w:val="008B3407"/>
    <w:rPr>
      <w:vertAlign w:val="superscript"/>
    </w:rPr>
  </w:style>
  <w:style w:type="paragraph" w:styleId="Revision">
    <w:name w:val="Revision"/>
    <w:hidden/>
    <w:uiPriority w:val="99"/>
    <w:semiHidden/>
    <w:rsid w:val="00A86FA1"/>
    <w:rPr>
      <w:rFonts w:ascii="Arial" w:hAnsi="Arial"/>
      <w:szCs w:val="24"/>
      <w:lang w:val="en-GB" w:eastAsia="en-US"/>
    </w:rPr>
  </w:style>
  <w:style w:type="paragraph" w:styleId="Footer">
    <w:name w:val="footer"/>
    <w:basedOn w:val="Normal"/>
    <w:link w:val="FooterChar"/>
    <w:semiHidden/>
    <w:unhideWhenUsed/>
    <w:rsid w:val="00305B0A"/>
    <w:pPr>
      <w:tabs>
        <w:tab w:val="center" w:pos="4536"/>
        <w:tab w:val="right" w:pos="9072"/>
      </w:tabs>
    </w:pPr>
  </w:style>
  <w:style w:type="character" w:customStyle="1" w:styleId="FooterChar">
    <w:name w:val="Footer Char"/>
    <w:basedOn w:val="DefaultParagraphFont"/>
    <w:link w:val="Footer"/>
    <w:semiHidden/>
    <w:rsid w:val="00305B0A"/>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2207</Words>
  <Characters>12804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3</cp:revision>
  <dcterms:created xsi:type="dcterms:W3CDTF">2026-09-13T18:32:00Z</dcterms:created>
  <dcterms:modified xsi:type="dcterms:W3CDTF">2026-09-13T18:33:00Z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d4b9f710c242ffa1269733b9a8dc8c848b6b71935b76f6f7418afbd2e734021c</vt:lpwstr>
  </property>
</Properties>
</file>